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9_1795507292"/>
      <w:r>
        <w:rPr/>
        <w:t>Осторожно! Не дайте себя обмануть</w:t>
      </w:r>
      <w:bookmarkEnd w:id="0"/>
      <w:r>
        <w:rPr/>
        <w:t xml:space="preserve">! </w:t>
        <w:br/>
        <w:t xml:space="preserve">В интернете распространяется недостоверная информация от имени ПФР. Мошенники создают фейковые сайты с использованием логотипов ПФР, предлагая гражданам услуги, которые могут являться мошенническими. </w:t>
        <w:br/>
        <w:t xml:space="preserve">Доверяйте только официальным источникам ПФР- офциальный сайт - </w:t>
      </w:r>
      <w:hyperlink r:id="rId2" w:tgtFrame="_blank">
        <w:r>
          <w:rPr>
            <w:rStyle w:val="Style11"/>
          </w:rPr>
          <w:t>http://www.pfrf.ru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226060</wp:posOffset>
            </wp:positionH>
            <wp:positionV relativeFrom="paragraph">
              <wp:posOffset>0</wp:posOffset>
            </wp:positionV>
            <wp:extent cx="2487295" cy="248729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856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2019-08-01T10:12:29Z</dcterms:created>
  <dc:language>ru-RU</dc:language>
  <cp:lastPrinted>2019-08-01T10:12:47Z</cp:lastPrinted>
  <dcterms:modified xsi:type="dcterms:W3CDTF">2019-08-01T10:25:04Z</dcterms:modified>
  <cp:revision>1</cp:revision>
</cp:coreProperties>
</file>