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  <w:t>Нетрудоспособные граждане, потерявшие кормильца, могут обратиться в УПФР в Краснослободском муниципальном районе Республики Мордовия (межрайонное) за назначением пенсии.</w:t>
        <w:br/>
        <w:t xml:space="preserve">Страховой пенсии по потере кормильца: </w:t>
      </w:r>
      <w:hyperlink r:id="rId2">
        <w:r>
          <w:rPr>
            <w:rStyle w:val="Style11"/>
          </w:rPr>
          <w:t>http://www.pfrf.ru/knopki/zhizn/~4552</w:t>
        </w:r>
      </w:hyperlink>
      <w:r>
        <w:rPr/>
        <w:t>.</w:t>
        <w:br/>
        <w:t xml:space="preserve">Социальной пенсии по потере кормильца: </w:t>
      </w:r>
      <w:hyperlink r:id="rId3">
        <w:r>
          <w:rPr>
            <w:rStyle w:val="Style11"/>
          </w:rPr>
          <w:t>http://www.pfrf.ru/knopki/zhizn/~4545</w:t>
        </w:r>
      </w:hyperlink>
      <w:r>
        <w:rPr/>
        <w:t>.</w:t>
        <w:br/>
        <w:br/>
      </w:r>
      <w:hyperlink r:id="rId4">
        <w:r>
          <w:rPr>
            <w:rStyle w:val="Style11"/>
          </w:rPr>
          <w:t>#ПФР</w:t>
        </w:r>
      </w:hyperlink>
      <w:r>
        <w:rPr/>
        <w:t xml:space="preserve"> </w:t>
      </w:r>
      <w:hyperlink r:id="rId5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6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7">
        <w:r>
          <w:rPr>
            <w:rStyle w:val="Style11"/>
          </w:rPr>
          <w:t>#пенсия</w:t>
        </w:r>
      </w:hyperlink>
      <w:r>
        <w:rPr/>
        <w:t xml:space="preserve"> </w:t>
      </w:r>
      <w:hyperlink r:id="rId8">
        <w:r>
          <w:rPr>
            <w:rStyle w:val="Style11"/>
          </w:rPr>
          <w:t>#потерякормильца</w:t>
        </w:r>
      </w:hyperlink>
      <w:r>
        <w:rPr/>
        <w:t xml:space="preserve"> </w:t>
      </w:r>
      <w:hyperlink r:id="rId9">
        <w:r>
          <w:rPr>
            <w:rStyle w:val="Style11"/>
          </w:rPr>
          <w:t>#назначениепенсии</w:t>
        </w:r>
      </w:hyperlink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765810</wp:posOffset>
            </wp:positionH>
            <wp:positionV relativeFrom="paragraph">
              <wp:posOffset>153035</wp:posOffset>
            </wp:positionV>
            <wp:extent cx="1546860" cy="1547495"/>
            <wp:effectExtent l="0" t="0" r="0" b="0"/>
            <wp:wrapSquare wrapText="largest"/>
            <wp:docPr id="1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860" cy="1547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2905125</wp:posOffset>
            </wp:positionH>
            <wp:positionV relativeFrom="paragraph">
              <wp:posOffset>119380</wp:posOffset>
            </wp:positionV>
            <wp:extent cx="1567815" cy="1567815"/>
            <wp:effectExtent l="0" t="0" r="0" b="0"/>
            <wp:wrapSquare wrapText="largest"/>
            <wp:docPr id="2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15" cy="1567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Интернет-ссылка"/>
    <w:rsid w:val="00865d4f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%2F~4552&amp;post=-89909768_4385&amp;cc_key=" TargetMode="External"/><Relationship Id="rId3" Type="http://schemas.openxmlformats.org/officeDocument/2006/relationships/hyperlink" Target="https://vk.com/away.php?to=http%3A%2F%2Fwww.pfrf.ru%2Fknopki%2Fzhizn%2F~4545&amp;post=-89909768_4385&amp;cc_key=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6" Type="http://schemas.openxmlformats.org/officeDocument/2006/relationships/hyperlink" Target="https://vk.com/feed?section=search&amp;q=%23&#1074;&#1072;&#1078;&#1085;&#1086;&#1079;&#1085;&#1072;&#1090;&#1100;" TargetMode="External"/><Relationship Id="rId7" Type="http://schemas.openxmlformats.org/officeDocument/2006/relationships/hyperlink" Target="https://vk.com/feed?section=search&amp;q=%23&#1087;&#1077;&#1085;&#1089;&#1080;&#1103;" TargetMode="External"/><Relationship Id="rId8" Type="http://schemas.openxmlformats.org/officeDocument/2006/relationships/hyperlink" Target="https://vk.com/feed?section=search&amp;q=%23&#1087;&#1086;&#1090;&#1077;&#1088;&#1103;&#1082;&#1086;&#1088;&#1084;&#1080;&#1083;&#1100;&#1094;&#1072;" TargetMode="External"/><Relationship Id="rId9" Type="http://schemas.openxmlformats.org/officeDocument/2006/relationships/hyperlink" Target="https://vk.com/feed?section=search&amp;q=%23&#1085;&#1072;&#1079;&#1085;&#1072;&#1095;&#1077;&#1085;&#1080;&#1077;&#1087;&#1077;&#1085;&#1089;&#1080;&#1080;" TargetMode="External"/><Relationship Id="rId10" Type="http://schemas.openxmlformats.org/officeDocument/2006/relationships/image" Target="media/image1.jpeg"/><Relationship Id="rId11" Type="http://schemas.openxmlformats.org/officeDocument/2006/relationships/image" Target="media/image2.jpeg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2019-06-11T11:43:00Z</dcterms:created>
  <dc:creator>Мещерякова Зинаида Анатольевна</dc:creator>
  <dc:language>ru-RU</dc:language>
  <dcterms:modified xsi:type="dcterms:W3CDTF">2019-07-22T18:29:53Z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