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Назначение пенсии по инвалидности с использованием Федерального реестра инвалидов (ФРИ).</w:t>
        <w:br/>
        <w:br/>
        <w:t>Федеральный реестр инвалидов – это единая база данных для граждан, признанных инвалидами, и органов власти, которые оказывают услуги инвалидам. ФРИ позволяет гражданину получить все сведения об инвалидности, рекомендованных и исполненных мероприятиях реабилитации или абилитации, государственных услугах и выплатах.</w:t>
        <w:br/>
        <w:t xml:space="preserve">Ведомствам ФРИ дает возможность получать аналитические и статистические данные для оказания помощи инвалидам. </w:t>
        <w:br/>
        <w:t>Федеральный реестр инвалидов исключает возможность представления гражданами недостоверной информации о факте инвалидности.</w:t>
        <w:br/>
        <w:t xml:space="preserve">В некоторых случаях для оформления пенсии по инвалидности не требуется посещение Пенсионного фонда. Заявление о назначении пенсии можно подать через Личный кабинет гражданина на сайте </w:t>
      </w:r>
      <w:hyperlink r:id="rId2">
        <w:r>
          <w:rPr>
            <w:rStyle w:val="Style11"/>
          </w:rPr>
          <w:t>www.pfrf.ru</w:t>
        </w:r>
      </w:hyperlink>
      <w:r>
        <w:rPr/>
        <w:t xml:space="preserve">, информацию о группе инвалидности специалисты возьмут из Федерального реестра инвалидов, а периоды трудовой деятельности могут быть учтены по сведениям индивидуального лицевого счета (при согласии гражданина). Данные лицевого счета доступны в Личном кабинете. Также с использованием ФРИ назначаются и ежемесячные денежные выплаты (ЕДВ). Без посещения Пенсионного фонда можно назначить и ЕДВ. </w:t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1963420</wp:posOffset>
            </wp:positionH>
            <wp:positionV relativeFrom="paragraph">
              <wp:posOffset>61595</wp:posOffset>
            </wp:positionV>
            <wp:extent cx="1806575" cy="101663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575" cy="1016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eastAsia="zh-CN" w:bidi="hi-IN" w:val="ru-RU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Интернет-ссылка"/>
    <w:rsid w:val="00865d4f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9909768_4364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2019-06-11T11:43:00Z</dcterms:created>
  <dc:creator>Мещерякова Зинаида Анатольевна</dc:creator>
  <dc:language>ru-RU</dc:language>
  <dcterms:modified xsi:type="dcterms:W3CDTF">2019-07-22T18:02:49Z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