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формируется и рассчитывается будущая пенсия, читайте на сайте ПФР: </w:t>
      </w:r>
      <w:hyperlink r:id="rId2">
        <w:r>
          <w:rPr>
            <w:rStyle w:val="Style11"/>
          </w:rPr>
          <w:t>http://www.pfrf.ru/grazdanam/pensions/kak_form_bud_pe</w:t>
        </w:r>
      </w:hyperlink>
      <w:r>
        <w:rPr/>
        <w:t>...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#простаяформула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8">
        <w:r>
          <w:rPr>
            <w:rStyle w:val="Style11"/>
          </w:rPr>
          <w:t>#пенсионныйкоэффициент</w:t>
        </w:r>
      </w:hyperlink>
      <w:r>
        <w:rPr/>
        <w:t xml:space="preserve"> </w:t>
      </w:r>
      <w:hyperlink r:id="rId9">
        <w:r>
          <w:rPr>
            <w:rStyle w:val="Style11"/>
          </w:rPr>
          <w:t>#страховаяпенсия</w:t>
        </w:r>
      </w:hyperlink>
    </w:p>
    <w:p>
      <w:pPr>
        <w:pStyle w:val="Normal"/>
        <w:tabs>
          <w:tab w:val="left" w:pos="1725" w:leader="none"/>
        </w:tabs>
        <w:rPr/>
      </w:pPr>
      <w:r>
        <w:rPr/>
        <w:drawing>
          <wp:inline distT="0" distB="0" distL="19050" distR="0">
            <wp:extent cx="2628900" cy="2228850"/>
            <wp:effectExtent l="0" t="0" r="0" b="0"/>
            <wp:docPr id="1" name="Рисунок 5" descr="C:\2\контакты 10.06.2019.docx\7oMiP5mHA4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:\2\контакты 10.06.2019.docx\7oMiP5mHA4w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19050" distR="0">
            <wp:extent cx="2990850" cy="2228850"/>
            <wp:effectExtent l="0" t="0" r="0" b="0"/>
            <wp:docPr id="2" name="Изображение1" descr="C:\2\контакты 10.06.2019.docx\Vfo_F3w87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C:\2\контакты 10.06.2019.docx\Vfo_F3w87Lo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725" w:leader="none"/>
        </w:tabs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kak_form_bud_pe&amp;post=-89909768_422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7;&#1088;&#1086;&#1089;&#1090;&#1072;&#1103;&#1092;&#1086;&#1088;&#1084;&#1091;&#1083;&#1072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8" Type="http://schemas.openxmlformats.org/officeDocument/2006/relationships/hyperlink" Target="https://vk.com/feed?section=search&amp;q=%23&#1087;&#1077;&#1085;&#1089;&#1080;&#1086;&#1085;&#1085;&#1099;&#1081;&#1082;&#1086;&#1101;&#1092;&#1092;&#1080;&#1094;&#1080;&#1077;&#1085;&#1090;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2019-07-04T13:03:01Z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