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DF" w:rsidRDefault="00E06CDF" w:rsidP="00E06CDF">
      <w:pPr>
        <w:rPr>
          <w:rFonts w:hint="eastAsia"/>
        </w:rPr>
      </w:pPr>
      <w:r>
        <w:t xml:space="preserve">Как можно потратить средства материнского капитала, читайте на сайте ПФР: </w:t>
      </w:r>
      <w:hyperlink r:id="rId4">
        <w:r>
          <w:rPr>
            <w:rStyle w:val="-"/>
          </w:rPr>
          <w:t>http://www.pfrf.ru/grazdanam/family_capital/kto_imeet..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ежемесячнаявыплата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  <w:r>
        <w:rPr>
          <w:rFonts w:hint="eastAsia"/>
        </w:rPr>
        <w:pict>
          <v:rect id="shape_0" o:spid="_x0000_s1026" style="position:absolute;margin-left:0;margin-top:0;width:23.95pt;height:23.95pt;z-index:251666432" filled="f" stroked="f" strokecolor="#3465a4">
            <v:fill o:detectmouseclick="t"/>
            <v:stroke joinstyle="round"/>
          </v:rect>
        </w:pict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19050</wp:posOffset>
            </wp:positionV>
            <wp:extent cx="1801495" cy="1801495"/>
            <wp:effectExtent l="0" t="0" r="0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2040255</wp:posOffset>
            </wp:positionH>
            <wp:positionV relativeFrom="paragraph">
              <wp:posOffset>133350</wp:posOffset>
            </wp:positionV>
            <wp:extent cx="1563370" cy="1563370"/>
            <wp:effectExtent l="0" t="0" r="0" b="0"/>
            <wp:wrapSquare wrapText="largest"/>
            <wp:docPr id="10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4055110</wp:posOffset>
            </wp:positionH>
            <wp:positionV relativeFrom="paragraph">
              <wp:posOffset>133350</wp:posOffset>
            </wp:positionV>
            <wp:extent cx="1410970" cy="1410970"/>
            <wp:effectExtent l="0" t="0" r="0" b="0"/>
            <wp:wrapSquare wrapText="largest"/>
            <wp:docPr id="1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55880</wp:posOffset>
            </wp:positionH>
            <wp:positionV relativeFrom="paragraph">
              <wp:posOffset>2019935</wp:posOffset>
            </wp:positionV>
            <wp:extent cx="1505585" cy="1505585"/>
            <wp:effectExtent l="0" t="0" r="0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1904365</wp:posOffset>
            </wp:positionH>
            <wp:positionV relativeFrom="paragraph">
              <wp:posOffset>2028825</wp:posOffset>
            </wp:positionV>
            <wp:extent cx="1496695" cy="1496695"/>
            <wp:effectExtent l="0" t="0" r="0" b="0"/>
            <wp:wrapSquare wrapText="largest"/>
            <wp:docPr id="13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133985</wp:posOffset>
            </wp:positionH>
            <wp:positionV relativeFrom="paragraph">
              <wp:posOffset>56515</wp:posOffset>
            </wp:positionV>
            <wp:extent cx="1184910" cy="1586230"/>
            <wp:effectExtent l="0" t="0" r="0" b="0"/>
            <wp:wrapSquare wrapText="largest"/>
            <wp:docPr id="15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1586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</w:p>
    <w:p w:rsidR="00E06CDF" w:rsidRDefault="00E06CDF" w:rsidP="00E06CDF">
      <w:pPr>
        <w:rPr>
          <w:rFonts w:hint="eastAsia"/>
        </w:rPr>
      </w:pPr>
      <w:hyperlink r:id="rId17" w:tgtFrame="_blank">
        <w:r>
          <w:rPr>
            <w:rStyle w:val="-"/>
          </w:rPr>
          <w:t xml:space="preserve">Как получить и потратить материнский (семейный) капитал </w:t>
        </w:r>
      </w:hyperlink>
    </w:p>
    <w:p w:rsidR="00E06CDF" w:rsidRDefault="00E06CDF" w:rsidP="00E06CDF">
      <w:pPr>
        <w:rPr>
          <w:rFonts w:hint="eastAsia"/>
        </w:rPr>
      </w:pPr>
      <w:hyperlink r:id="rId18" w:tgtFrame="_blank"/>
    </w:p>
    <w:p w:rsidR="00E06CDF" w:rsidRDefault="00E06CDF" w:rsidP="00E06CDF">
      <w:pPr>
        <w:rPr>
          <w:rFonts w:hint="eastAsia"/>
        </w:rPr>
      </w:pPr>
      <w:hyperlink r:id="rId19" w:tgtFrame="_blank">
        <w:r>
          <w:rPr>
            <w:rStyle w:val="-"/>
          </w:rPr>
          <w:t xml:space="preserve">www.pfrf.ru </w:t>
        </w:r>
      </w:hyperlink>
    </w:p>
    <w:p w:rsidR="005652C4" w:rsidRPr="00E06CDF" w:rsidRDefault="005652C4" w:rsidP="00E06CDF"/>
    <w:sectPr w:rsidR="005652C4" w:rsidRPr="00E06CDF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496F36"/>
    <w:rsid w:val="005255D6"/>
    <w:rsid w:val="005652C4"/>
    <w:rsid w:val="005F4BD9"/>
    <w:rsid w:val="00627FDD"/>
    <w:rsid w:val="00633CC7"/>
    <w:rsid w:val="0068692D"/>
    <w:rsid w:val="00865D4F"/>
    <w:rsid w:val="00A03826"/>
    <w:rsid w:val="00C31815"/>
    <w:rsid w:val="00D30611"/>
    <w:rsid w:val="00D34238"/>
    <w:rsid w:val="00D37305"/>
    <w:rsid w:val="00E06CDF"/>
    <w:rsid w:val="00E248DF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s://vk.com/away.php?to=http%3A%2F%2Fwww.pfrf.ru%2Fgrazdanam%2Ffamily_capital%2Fkto_imeet_pravo%2F&amp;post=-86141808_2772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vk.com/away.php?to=http%3A%2F%2Fwww.pfrf.ru%2Fgrazdanam%2Ffamily_capital%2Fkto_imeet_pravo%2F&amp;post=-86141808_2772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5" Type="http://schemas.openxmlformats.org/officeDocument/2006/relationships/image" Target="media/image5.jpeg"/><Relationship Id="rId10" Type="http://schemas.openxmlformats.org/officeDocument/2006/relationships/hyperlink" Target="https://vk.com/feed?section=search&amp;q=%23&#1091;&#1089;&#1083;&#1091;&#1075;&#1080;&#1055;&#1060;&#1056;" TargetMode="External"/><Relationship Id="rId19" Type="http://schemas.openxmlformats.org/officeDocument/2006/relationships/hyperlink" Target="https://vk.com/away.php?to=http%3A%2F%2Fwww.pfrf.ru%2Fgrazdanam%2Ffamily_capital%2Fkto_imeet_pravo%2F&amp;post=-86141808_2772" TargetMode="External"/><Relationship Id="rId4" Type="http://schemas.openxmlformats.org/officeDocument/2006/relationships/hyperlink" Target="https://vk.com/away.php?to=http%3A%2F%2Fwww.pfrf.ru%2Fgrazdanam%2Ffamily_capital%2Fkto_imeet_pravo%2F&amp;post=-86141808_2772&amp;cc_key=" TargetMode="External"/><Relationship Id="rId9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Company>Kraftway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2019-06-11T11:41:00Z</dcterms:created>
  <dcterms:modified xsi:type="dcterms:W3CDTF">2019-06-11T11:41:00Z</dcterms:modified>
</cp:coreProperties>
</file>