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794D" w:rsidRPr="005E49AE" w:rsidRDefault="009F794D" w:rsidP="009F794D">
      <w:pPr>
        <w:widowControl/>
        <w:jc w:val="both"/>
        <w:rPr>
          <w:rFonts w:ascii="Times New Roman" w:eastAsia="Times New Roman" w:hAnsi="Times New Roman" w:cs="Times New Roman"/>
          <w:color w:val="auto"/>
          <w:lang w:eastAsia="ru-RU" w:bidi="ar-SA"/>
        </w:rPr>
      </w:pP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Льготы для 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предпенсионеров</w:t>
      </w:r>
      <w:proofErr w:type="spellEnd"/>
      <w:r>
        <w:rPr>
          <w:rFonts w:ascii="Times New Roman" w:eastAsia="Times New Roman" w:hAnsi="Times New Roman" w:cs="Times New Roman"/>
          <w:color w:val="auto"/>
          <w:lang w:eastAsia="ru-RU" w:bidi="ar-SA"/>
        </w:rPr>
        <w:t>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Федеральным законом №350-ФЗ введено новое понятие - «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предпенсионный</w:t>
      </w:r>
      <w:proofErr w:type="spell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возраст». Это новая льготная категория граждан, для которых предусмотрены определенные льготы и гарантии. Однако, федеральные законы, направленные на реализацию мер социальной поддержки данной категории содержат различные определения 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предпенсионного</w:t>
      </w:r>
      <w:proofErr w:type="spell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возраста.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- Для применения налоговой льготы: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Налоговым Кодексом Российской Федерации (часть вторая, статьи 391, 407) предоставлено право на налоговые льготы по уплате налога на недвижимость и на землю для физических лиц, соответствующих условиям, необходимым для назначения пенсии в соответствии с законодательством Российской Федерации, действовавшим на 31 декабря 2018 года. То есть, налоговыми льготами могут пользоваться мужчины, достигшие возраста 60 лет, и женщины, достигшие возраста 55 лет (если они не относятся к категории лиц, претендующих на досрочное назначение страховой пенсии по старости, или не являются государственными служащими).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- Для применения гарантий по диспансеризации и занятости: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proofErr w:type="gram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Законом Российской Федерации от 19.04.1991 № 1032-1 «О занятости населения в Российской Федерации» предусмотрены дополнительные меры социальной поддержки для граждан 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предпенсионного</w:t>
      </w:r>
      <w:proofErr w:type="spell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возраста (за пять лет до наступления возраста, дающего право на страховую пенсию по старости, в том числе назначаемую досрочно) в части оказания содействия в трудоустройстве, исчисления размера пособия по безработице и др.</w:t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</w:r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br/>
        <w:t>Трудовым Кодексом Российской Федерации (статья 185.1) установлено право</w:t>
      </w:r>
      <w:proofErr w:type="gram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работников, не достигших возраста, дающего право на назначение пенсии по старости, в том числе досрочно, в течение пяти лет до наступления такого возраста, на освобождение от работы на два рабочих дня один раз в год с сохранением за ними места работы (должности) и среднего заработка при прохождении диспансеризации. К гражданам 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предпенсионного</w:t>
      </w:r>
      <w:proofErr w:type="spell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возраста относятся лица, которые не более чем через </w:t>
      </w:r>
      <w:proofErr w:type="gram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пять лет достигнут</w:t>
      </w:r>
      <w:proofErr w:type="gram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пенсионного возраста, установленного Федеральным законом №350-ФЗ (с учетом переходного периода). Таким образом, для указанных целей в 2019 году статус гражданина </w:t>
      </w:r>
      <w:proofErr w:type="spellStart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>предпенсионного</w:t>
      </w:r>
      <w:proofErr w:type="spellEnd"/>
      <w:r w:rsidRPr="005E49AE">
        <w:rPr>
          <w:rFonts w:ascii="Times New Roman" w:eastAsia="Times New Roman" w:hAnsi="Times New Roman" w:cs="Times New Roman"/>
          <w:color w:val="auto"/>
          <w:lang w:eastAsia="ru-RU" w:bidi="ar-SA"/>
        </w:rPr>
        <w:t xml:space="preserve"> возраста будут иметь мужчины и женщины, достигшие возраста 56 лет и 51 год соответственно.</w:t>
      </w:r>
    </w:p>
    <w:p w:rsidR="009F794D" w:rsidRDefault="009F794D" w:rsidP="009F794D">
      <w:pPr>
        <w:tabs>
          <w:tab w:val="left" w:pos="1725"/>
        </w:tabs>
      </w:pPr>
      <w:r>
        <w:tab/>
      </w:r>
    </w:p>
    <w:p w:rsidR="009F794D" w:rsidRDefault="009F794D" w:rsidP="009F794D">
      <w:pPr>
        <w:tabs>
          <w:tab w:val="left" w:pos="1725"/>
        </w:tabs>
        <w:jc w:val="center"/>
      </w:pPr>
      <w:r>
        <w:rPr>
          <w:noProof/>
          <w:lang w:eastAsia="ru-RU" w:bidi="ar-SA"/>
        </w:rPr>
        <w:drawing>
          <wp:inline distT="0" distB="0" distL="0" distR="0">
            <wp:extent cx="4140198" cy="2457450"/>
            <wp:effectExtent l="19050" t="0" r="0" b="0"/>
            <wp:docPr id="4" name="Рисунок 4" descr="C:\2\контакты 10.06.2019.docx\HRuMiTk3SM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2\контакты 10.06.2019.docx\HRuMiTk3SM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9340" cy="2456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71B" w:rsidRPr="009F794D" w:rsidRDefault="007B371B" w:rsidP="009F794D"/>
    <w:sectPr w:rsidR="007B371B" w:rsidRPr="009F794D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0E725C"/>
    <w:rsid w:val="00113CAA"/>
    <w:rsid w:val="001767C8"/>
    <w:rsid w:val="001800EB"/>
    <w:rsid w:val="001B7C17"/>
    <w:rsid w:val="00213DC6"/>
    <w:rsid w:val="002F72CF"/>
    <w:rsid w:val="0031287A"/>
    <w:rsid w:val="003366D4"/>
    <w:rsid w:val="0042288E"/>
    <w:rsid w:val="004630B4"/>
    <w:rsid w:val="00496F36"/>
    <w:rsid w:val="004F3E95"/>
    <w:rsid w:val="005255D6"/>
    <w:rsid w:val="00543959"/>
    <w:rsid w:val="005527D9"/>
    <w:rsid w:val="005652C4"/>
    <w:rsid w:val="00580EC5"/>
    <w:rsid w:val="005F4BD9"/>
    <w:rsid w:val="00627FDD"/>
    <w:rsid w:val="00633363"/>
    <w:rsid w:val="00633CC7"/>
    <w:rsid w:val="0064555E"/>
    <w:rsid w:val="0068692D"/>
    <w:rsid w:val="006E53AB"/>
    <w:rsid w:val="0073495D"/>
    <w:rsid w:val="0073619C"/>
    <w:rsid w:val="007B371B"/>
    <w:rsid w:val="007F2C4A"/>
    <w:rsid w:val="00811B57"/>
    <w:rsid w:val="00847C90"/>
    <w:rsid w:val="00865D4F"/>
    <w:rsid w:val="00945188"/>
    <w:rsid w:val="009C2F2B"/>
    <w:rsid w:val="009F794D"/>
    <w:rsid w:val="00A13885"/>
    <w:rsid w:val="00B55DE2"/>
    <w:rsid w:val="00B82845"/>
    <w:rsid w:val="00BE5079"/>
    <w:rsid w:val="00C2274B"/>
    <w:rsid w:val="00C31815"/>
    <w:rsid w:val="00C37668"/>
    <w:rsid w:val="00C549CE"/>
    <w:rsid w:val="00C900C2"/>
    <w:rsid w:val="00D34238"/>
    <w:rsid w:val="00D37305"/>
    <w:rsid w:val="00DF0B77"/>
    <w:rsid w:val="00E63B8E"/>
    <w:rsid w:val="00EF451B"/>
    <w:rsid w:val="00FF2F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5">
    <w:name w:val="heading 5"/>
    <w:basedOn w:val="a"/>
    <w:link w:val="50"/>
    <w:uiPriority w:val="9"/>
    <w:qFormat/>
    <w:rsid w:val="007B371B"/>
    <w:pPr>
      <w:widowControl/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  <w:style w:type="character" w:customStyle="1" w:styleId="50">
    <w:name w:val="Заголовок 5 Знак"/>
    <w:basedOn w:val="a0"/>
    <w:link w:val="5"/>
    <w:uiPriority w:val="9"/>
    <w:rsid w:val="007B371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7B371B"/>
    <w:rPr>
      <w:color w:val="0000FF"/>
      <w:u w:val="single"/>
    </w:rPr>
  </w:style>
  <w:style w:type="character" w:customStyle="1" w:styleId="postauthordata-861418082776">
    <w:name w:val="_post_author_data_-86141808_2776"/>
    <w:basedOn w:val="a0"/>
    <w:rsid w:val="007B371B"/>
  </w:style>
  <w:style w:type="character" w:customStyle="1" w:styleId="reldate">
    <w:name w:val="rel_date"/>
    <w:basedOn w:val="a0"/>
    <w:rsid w:val="007B371B"/>
  </w:style>
  <w:style w:type="character" w:customStyle="1" w:styleId="blindlabel">
    <w:name w:val="blind_label"/>
    <w:basedOn w:val="a0"/>
    <w:rsid w:val="007B371B"/>
  </w:style>
  <w:style w:type="character" w:customStyle="1" w:styleId="maillinktitle">
    <w:name w:val="mail_link__title"/>
    <w:basedOn w:val="a0"/>
    <w:rsid w:val="00847C90"/>
  </w:style>
  <w:style w:type="character" w:customStyle="1" w:styleId="maillinksubtitle">
    <w:name w:val="mail_link__subtitle"/>
    <w:basedOn w:val="a0"/>
    <w:rsid w:val="00847C90"/>
  </w:style>
  <w:style w:type="paragraph" w:styleId="a4">
    <w:name w:val="Balloon Text"/>
    <w:basedOn w:val="a"/>
    <w:link w:val="a5"/>
    <w:uiPriority w:val="99"/>
    <w:semiHidden/>
    <w:unhideWhenUsed/>
    <w:rsid w:val="00847C90"/>
    <w:rPr>
      <w:rFonts w:ascii="Tahoma" w:hAnsi="Tahoma"/>
      <w:sz w:val="16"/>
      <w:szCs w:val="14"/>
    </w:rPr>
  </w:style>
  <w:style w:type="character" w:customStyle="1" w:styleId="a5">
    <w:name w:val="Текст выноски Знак"/>
    <w:basedOn w:val="a0"/>
    <w:link w:val="a4"/>
    <w:uiPriority w:val="99"/>
    <w:semiHidden/>
    <w:rsid w:val="00847C90"/>
    <w:rPr>
      <w:rFonts w:ascii="Tahoma" w:eastAsia="SimSun" w:hAnsi="Tahoma" w:cs="Mangal"/>
      <w:color w:val="00000A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95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46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8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22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26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568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15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67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0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242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02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21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4378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9144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7671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220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1895</Characters>
  <Application>Microsoft Office Word</Application>
  <DocSecurity>0</DocSecurity>
  <Lines>15</Lines>
  <Paragraphs>4</Paragraphs>
  <ScaleCrop>false</ScaleCrop>
  <Company>Kraftway</Company>
  <LinksUpToDate>false</LinksUpToDate>
  <CharactersWithSpaces>2223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cp:lastPrinted>2019-06-13T14:09:00Z</cp:lastPrinted>
  <dcterms:created xsi:type="dcterms:W3CDTF">2019-06-14T09:05:00Z</dcterms:created>
  <dcterms:modified xsi:type="dcterms:W3CDTF">2019-06-14T09:05:00Z</dcterms:modified>
</cp:coreProperties>
</file>