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7A" w:rsidRDefault="007C687A" w:rsidP="007C687A"/>
    <w:p w:rsidR="007C687A" w:rsidRDefault="007C687A" w:rsidP="007C687A">
      <w:r>
        <w:t>Неработающие пенсионеры получат перерасчет социальной доплаты к пенсии</w:t>
      </w:r>
      <w:r>
        <w:br/>
        <w:t>Согласно изменениям, внесенным в апреле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</w:t>
      </w:r>
      <w:r>
        <w:br/>
        <w:t>В соответствии с ранее действовавшим порядком размер социальной доплаты к пенсии определялся с учетом проводимых индексаций пенсий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выплаты пенсионеров даже после индексации могли оставаться без изменений, хотя и обеспечивались на уровне прожиточного минимума.</w:t>
      </w:r>
      <w:r>
        <w:br/>
        <w:t xml:space="preserve">Принятые поправки в закон предполагают, что доходы пенсионера, которые включают в себя пенсии, </w:t>
      </w:r>
      <w:proofErr w:type="spellStart"/>
      <w:r>
        <w:t>соцвыплаты</w:t>
      </w:r>
      <w:proofErr w:type="spellEnd"/>
      <w:r>
        <w:t xml:space="preserve">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</w:t>
      </w:r>
      <w:r>
        <w:br/>
        <w:t>Новые положения закона распространяют свое действие на период начиная с 1 января 2019 года и таким образом охватывают проведенные ранее индексации выплат пенсионерам. 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</w:t>
      </w:r>
      <w:r>
        <w:br/>
        <w:t>Повышения пенсий и ежемесячной денежной выплаты в результате прошедших индексаций будут пересмотрены и установлены в новых размерах начиная с мая. Перерасчет коснется не только федеральной социальной доплаты, предоставляемой Пенсионным фондом России, но и региональной социальной доплаты, которую выплачивают органы социальной защиты субъектов РФ.</w:t>
      </w:r>
      <w:r>
        <w:br/>
        <w:t xml:space="preserve">Увеличение доплат пройдет </w:t>
      </w:r>
      <w:proofErr w:type="spellStart"/>
      <w:r>
        <w:t>беззаявительно</w:t>
      </w:r>
      <w:proofErr w:type="spellEnd"/>
      <w:r>
        <w:t xml:space="preserve">, поэтому пенсионерам не нужно обращаться в Пенсионный фонд России, чтобы подать какие-либо заявления. </w:t>
      </w:r>
    </w:p>
    <w:p w:rsidR="007C687A" w:rsidRDefault="007C687A" w:rsidP="007C687A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47625</wp:posOffset>
            </wp:positionV>
            <wp:extent cx="3378835" cy="2376805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7C687A" w:rsidRDefault="007C687A" w:rsidP="007C687A"/>
    <w:p w:rsidR="009867B7" w:rsidRDefault="009867B7"/>
    <w:sectPr w:rsidR="009867B7" w:rsidSect="0098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C687A"/>
    <w:rsid w:val="007C687A"/>
    <w:rsid w:val="00986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87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2019-04-25T11:35:00Z</dcterms:created>
  <dcterms:modified xsi:type="dcterms:W3CDTF">2019-04-25T11:36:00Z</dcterms:modified>
</cp:coreProperties>
</file>