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B78" w:rsidRDefault="00AD5B78" w:rsidP="00AD5B78">
      <w:pPr>
        <w:pStyle w:val="a3"/>
        <w:jc w:val="both"/>
      </w:pPr>
      <w:r>
        <w:rPr>
          <w:rStyle w:val="a5"/>
        </w:rPr>
        <w:t>  Выплаты к Дню Победы.</w:t>
      </w:r>
    </w:p>
    <w:p w:rsidR="00AD5B78" w:rsidRDefault="00AD5B78" w:rsidP="00AD5B78">
      <w:pPr>
        <w:pStyle w:val="a3"/>
        <w:jc w:val="both"/>
      </w:pPr>
      <w:r>
        <w:t>Указ</w:t>
      </w:r>
      <w:r w:rsidR="00DC496E">
        <w:t>ом</w:t>
      </w:r>
      <w:r>
        <w:t xml:space="preserve"> Президента России "О ежегодной денежной выплате ко Дню Победы участникам и инвалидам Великой Отечественной войны»</w:t>
      </w:r>
      <w:r w:rsidR="00DC496E">
        <w:t xml:space="preserve"> от 24.04.2019 №186</w:t>
      </w:r>
      <w:r>
        <w:t xml:space="preserve"> устанавливается, что  участники  и инвалиды Великой Отечественной войны 1941-1945 года  будут получать </w:t>
      </w:r>
      <w:r>
        <w:rPr>
          <w:rStyle w:val="a5"/>
        </w:rPr>
        <w:t>ежегодную</w:t>
      </w:r>
      <w:r>
        <w:t xml:space="preserve"> денежную выплату ко Дню Победы в размере 10 тысяч рублей.  Начнутся они  с этого года, и получать их ветераны будут в мае-июне.  </w:t>
      </w:r>
    </w:p>
    <w:p w:rsidR="00AD5B78" w:rsidRDefault="00AD5B78" w:rsidP="00AD5B78">
      <w:pPr>
        <w:pStyle w:val="a3"/>
        <w:jc w:val="both"/>
      </w:pPr>
      <w:r>
        <w:t>   В Мордовии  выплату в размере 10 тысяч  рублей  ко Дню Победы  получат 255 участников и инвалидов  войны</w:t>
      </w:r>
      <w:r w:rsidR="00DC496E">
        <w:t xml:space="preserve">, в том числе в </w:t>
      </w:r>
      <w:proofErr w:type="spellStart"/>
      <w:r w:rsidR="00E442CE">
        <w:t>Старошайговском</w:t>
      </w:r>
      <w:proofErr w:type="spellEnd"/>
      <w:r w:rsidR="00DC496E">
        <w:t xml:space="preserve"> районе-</w:t>
      </w:r>
      <w:r w:rsidR="00B453EA">
        <w:t>4</w:t>
      </w:r>
      <w:r w:rsidR="00DC496E">
        <w:t xml:space="preserve"> человек</w:t>
      </w:r>
      <w:r w:rsidR="00B453EA">
        <w:t>а</w:t>
      </w:r>
      <w:r>
        <w:t>.</w:t>
      </w:r>
    </w:p>
    <w:p w:rsidR="00AD5B78" w:rsidRDefault="00AD5B78" w:rsidP="00AD5B78">
      <w:pPr>
        <w:pStyle w:val="a3"/>
        <w:jc w:val="both"/>
      </w:pPr>
      <w:r>
        <w:rPr>
          <w:rStyle w:val="a4"/>
        </w:rPr>
        <w:t xml:space="preserve"> Всем ветеранам, проживающим в Мордовии, за 90 лет.  Среди них есть  и те, кто встретит 74-ую  годовщину  Великой Победы в возрасте  100 лет, это одни человек и проживает он  в </w:t>
      </w:r>
      <w:proofErr w:type="spellStart"/>
      <w:r>
        <w:rPr>
          <w:rStyle w:val="a4"/>
        </w:rPr>
        <w:t>Зубово-Полянском</w:t>
      </w:r>
      <w:proofErr w:type="spellEnd"/>
      <w:r>
        <w:rPr>
          <w:rStyle w:val="a4"/>
        </w:rPr>
        <w:t xml:space="preserve"> районе.</w:t>
      </w:r>
    </w:p>
    <w:p w:rsidR="009867B7" w:rsidRDefault="009867B7"/>
    <w:sectPr w:rsidR="009867B7" w:rsidSect="00986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D5B78"/>
    <w:rsid w:val="00361413"/>
    <w:rsid w:val="009867B7"/>
    <w:rsid w:val="00A95E47"/>
    <w:rsid w:val="00AD5B78"/>
    <w:rsid w:val="00B453EA"/>
    <w:rsid w:val="00DC496E"/>
    <w:rsid w:val="00E06521"/>
    <w:rsid w:val="00E44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D5B78"/>
    <w:rPr>
      <w:i/>
      <w:iCs/>
    </w:rPr>
  </w:style>
  <w:style w:type="character" w:styleId="a5">
    <w:name w:val="Strong"/>
    <w:basedOn w:val="a0"/>
    <w:uiPriority w:val="22"/>
    <w:qFormat/>
    <w:rsid w:val="00AD5B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4</cp:revision>
  <cp:lastPrinted>2019-04-29T09:49:00Z</cp:lastPrinted>
  <dcterms:created xsi:type="dcterms:W3CDTF">2019-04-26T07:56:00Z</dcterms:created>
  <dcterms:modified xsi:type="dcterms:W3CDTF">2019-04-29T09:49:00Z</dcterms:modified>
</cp:coreProperties>
</file>