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BF" w:rsidRDefault="00170FBF" w:rsidP="00170FBF">
      <w:r>
        <w:t>Новые основания для досрочного назначения пенсии.</w:t>
      </w:r>
      <w:r>
        <w:br/>
      </w:r>
      <w:r>
        <w:br/>
        <w:t>С 1 января 2019 года действуют новые правовые основания для досрочного выхода на страховую пенсию по старости. Женщины со стажем не менее 37 лет и мужчины со стажем не менее 42 лет могут выйти на пенсию на два года раньше общеустановленного пенсионного возраста, но женщины не ранее 55 лет, а мужчины не ранее 60 лет.</w:t>
      </w:r>
      <w:r>
        <w:br/>
        <w:t>Согласно предложениям Президента РФ многодетные матери с тремя и четырьмя детьми тоже получили право досрочного выхода на пенсию. Если у женщины трое детей, она сможет выйти на пенсию в возрасте 57 лет, а если четверо детей, то в возрасте 56 лет. При этом не учитываются дети, в отношении которых мать была лишена родительских прав или было отменено усыновление. Досрочное пенсионное обеспечение предоставляется многодетным матерям при наличии не менее 15 лет страхового стажа и необходимого количества пенсионных баллов (в 2019году – 16,2 пенсионных балла).</w:t>
      </w:r>
      <w:r>
        <w:br/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при отсутствии возможности трудоустройства сохраняется возможность выйти на пенсию раньше установленного пенсионного возраста. Досрочные пенсии безработным могут быть назначены только по предложению службы занятости. Пенсия в таких случаях устанавливается на два года раньше нового пенсионного возраста с учетом переходного периода. Помимо этого, для граждан </w:t>
      </w:r>
      <w:proofErr w:type="spellStart"/>
      <w:r>
        <w:t>предпенсионного</w:t>
      </w:r>
      <w:proofErr w:type="spellEnd"/>
      <w:r>
        <w:t xml:space="preserve"> возраста с 1 января 2019 года увеличился максимальный размер пособия по безработице до 11 280 рублей. Период такой выплаты устанавливается на один год. </w:t>
      </w:r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170FBF"/>
    <w:rsid w:val="00170FBF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B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2019-03-25T06:51:00Z</dcterms:created>
  <dcterms:modified xsi:type="dcterms:W3CDTF">2019-03-25T06:51:00Z</dcterms:modified>
</cp:coreProperties>
</file>