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0CF" w:rsidRPr="002930CF" w:rsidRDefault="002930CF" w:rsidP="002930CF">
      <w:pPr>
        <w:rPr>
          <w:rFonts w:hint="eastAsia"/>
          <w:sz w:val="28"/>
          <w:szCs w:val="28"/>
        </w:rPr>
      </w:pPr>
      <w:r w:rsidRPr="002930CF">
        <w:rPr>
          <w:sz w:val="28"/>
          <w:szCs w:val="28"/>
        </w:rPr>
        <w:t xml:space="preserve">Несправедливость в отношении неработающих пенсионеров будет устранена. </w:t>
      </w:r>
      <w:r w:rsidRPr="002930CF">
        <w:rPr>
          <w:sz w:val="28"/>
          <w:szCs w:val="28"/>
        </w:rPr>
        <w:br/>
      </w:r>
      <w:r w:rsidRPr="002930CF">
        <w:rPr>
          <w:sz w:val="28"/>
          <w:szCs w:val="28"/>
        </w:rPr>
        <w:br/>
        <w:t xml:space="preserve">Государственная Дума приняла в первом чтении законопроект, направленный на реализацию Послания Президента России Владимира Путина. Документ обеспечит индексацию пенсий сверх прожиточного минимума для более чем 4 миллионов человек. </w:t>
      </w:r>
      <w:r w:rsidRPr="002930CF">
        <w:rPr>
          <w:sz w:val="28"/>
          <w:szCs w:val="28"/>
        </w:rPr>
        <w:br/>
      </w:r>
      <w:r w:rsidRPr="002930CF">
        <w:rPr>
          <w:sz w:val="28"/>
          <w:szCs w:val="28"/>
        </w:rPr>
        <w:br/>
        <w:t xml:space="preserve">О том, как будет проходить перерасчет, читайте в наших карточках, подготовленных совместно с </w:t>
      </w:r>
      <w:hyperlink r:id="rId4">
        <w:r w:rsidRPr="002930CF">
          <w:rPr>
            <w:rStyle w:val="-"/>
            <w:sz w:val="28"/>
            <w:szCs w:val="28"/>
          </w:rPr>
          <w:t>Пенсионным фондом Российской Федерации</w:t>
        </w:r>
      </w:hyperlink>
      <w:r w:rsidRPr="002930CF">
        <w:rPr>
          <w:sz w:val="28"/>
          <w:szCs w:val="28"/>
        </w:rPr>
        <w:t xml:space="preserve">. </w:t>
      </w:r>
    </w:p>
    <w:p w:rsidR="002930CF" w:rsidRDefault="002930CF" w:rsidP="002930CF">
      <w:pPr>
        <w:rPr>
          <w:rFonts w:hint="eastAsia"/>
        </w:rPr>
      </w:pPr>
      <w:r>
        <w:rPr>
          <w:rFonts w:hint="eastAsia"/>
          <w:noProof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253365</wp:posOffset>
            </wp:positionV>
            <wp:extent cx="1757045" cy="1723390"/>
            <wp:effectExtent l="19050" t="0" r="0" b="0"/>
            <wp:wrapSquare wrapText="largest"/>
            <wp:docPr id="3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232410</wp:posOffset>
            </wp:positionV>
            <wp:extent cx="2007235" cy="2007235"/>
            <wp:effectExtent l="1905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1841500</wp:posOffset>
            </wp:positionH>
            <wp:positionV relativeFrom="paragraph">
              <wp:posOffset>253365</wp:posOffset>
            </wp:positionV>
            <wp:extent cx="1891665" cy="1891665"/>
            <wp:effectExtent l="19050" t="0" r="0" b="0"/>
            <wp:wrapSquare wrapText="largest"/>
            <wp:docPr id="2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  <w:r>
        <w:rPr>
          <w:rFonts w:hint="eastAsia"/>
          <w:noProof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33655</wp:posOffset>
            </wp:positionV>
            <wp:extent cx="2272665" cy="2070100"/>
            <wp:effectExtent l="19050" t="0" r="0" b="0"/>
            <wp:wrapSquare wrapText="largest"/>
            <wp:docPr id="10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149225</wp:posOffset>
            </wp:positionV>
            <wp:extent cx="2198370" cy="2007235"/>
            <wp:effectExtent l="19050" t="0" r="0" b="0"/>
            <wp:wrapSquare wrapText="largest"/>
            <wp:docPr id="9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930CF" w:rsidRDefault="002930CF" w:rsidP="002930CF">
      <w:pPr>
        <w:rPr>
          <w:rFonts w:hint="eastAsia"/>
        </w:rPr>
      </w:pPr>
    </w:p>
    <w:p w:rsidR="002930CF" w:rsidRDefault="002930CF" w:rsidP="002930CF">
      <w:pPr>
        <w:rPr>
          <w:rFonts w:hint="eastAsia"/>
        </w:rPr>
      </w:pPr>
    </w:p>
    <w:sectPr w:rsidR="002930CF" w:rsidSect="00C3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2930CF"/>
    <w:rsid w:val="002930CF"/>
    <w:rsid w:val="00C3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2930C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vk.com/pension_fond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2019-03-16T12:23:00Z</cp:lastPrinted>
  <dcterms:created xsi:type="dcterms:W3CDTF">2019-03-16T12:22:00Z</dcterms:created>
  <dcterms:modified xsi:type="dcterms:W3CDTF">2019-03-16T12:24:00Z</dcterms:modified>
</cp:coreProperties>
</file>