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E10" w:rsidRDefault="00856E10" w:rsidP="00856E10">
      <w:pPr>
        <w:rPr>
          <w:rFonts w:hint="eastAsia"/>
        </w:rPr>
      </w:pPr>
      <w:r>
        <w:t>Пенсионный фонд России принимает заявления от семей с низким доходом на получение ежемесячной выплаты из средств материнского капитала. Выплата полагается только тем нуждающимся семьям, в которой ребенок родился или будет усыновлен после 1 января 2018года. Мама может подать сразу два заявления: на получение сертификата и установление выплаты.</w:t>
      </w:r>
      <w:r>
        <w:br/>
        <w:t>Чтобы понять имеет ли семья право на выплату, нужно взять общую сумму доходов семьи за последние 12 календарных месяцев, разделить ее на 12, а потом разделить на количество членов семь, включая второго рожденного ребенка. Если полученная величина меньше 1,5-кратного прожиточного минимума трудоспособного гражданина в регионе проживания семьи, можно идти в Пенсионный фонд и подавать заявление на ежемесячную выплату из средств материнского (семейного) капитала.</w:t>
      </w:r>
      <w:r>
        <w:br/>
        <w:t>При подсчете общего дохода семьи учитываются зарплаты, премии, пенсии, социальные пособия, различного рода компенсации, алименты и др. При обращении в Пенсионный фонд суммы этих выплат должны быть подтверждены соответствующими документами за исключением выплат, полученных от ПФР. При подсчете не учитываются суммы единовременной материальной помощи из федерального бюджета в связи с чрезвычайными происшествиями, доходы от банковских депозитов и сдачи в аренду имущества.</w:t>
      </w:r>
      <w:r>
        <w:br/>
        <w:t>Ежемесячная выплата не назначается, если дети находятся на полном государственном обеспечении, если представлены не достоверные сведения о доходах семьи, а также гражданам, которые лишены родительских прав.</w:t>
      </w:r>
      <w:r>
        <w:br/>
        <w:t>Выплата предоставляется до достижения ребенком 1,5 лет. Для удобства семей, подать заявление о назначении выплаты можно в течение 6 месяцев с рождения ребенка – средства будут выплачены за все прошедшее с этого момента время. При подаче заявления спустя 6 месяцев выплата назначается со дня обращения за ней.</w:t>
      </w:r>
      <w:r>
        <w:br/>
        <w:t>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2019 году, размер выплаты будет равен прожиточному минимуму ребенка за 2 квартал 2018 года. Для Республики Мордовия размер ежемесячной выплаты из средств материнского (семейного) капитала на 2019г составляет 8924 рубля.</w:t>
      </w:r>
      <w:r>
        <w:br/>
        <w:t xml:space="preserve">Следует помнить, что ежемесячная выплата устанавливается на один год и по прошествии этого времени семье необходимо повторно обратиться в клиентскую службу ПФР или многофункциональный центр, чтобы подать новое заявление о предоставлении средств. </w:t>
      </w:r>
    </w:p>
    <w:p w:rsidR="00856E10" w:rsidRDefault="00856E10" w:rsidP="00856E10">
      <w:pPr>
        <w:rPr>
          <w:rFonts w:hint="eastAsia"/>
        </w:rPr>
      </w:pP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856E10"/>
    <w:rsid w:val="003324C4"/>
    <w:rsid w:val="00856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E1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2019-03-12T12:16:00Z</dcterms:created>
  <dcterms:modified xsi:type="dcterms:W3CDTF">2019-03-12T12:17:00Z</dcterms:modified>
</cp:coreProperties>
</file>