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981" w:rsidRPr="00797981" w:rsidRDefault="00797981" w:rsidP="00797981">
      <w:pPr>
        <w:rPr>
          <w:b/>
        </w:rPr>
      </w:pPr>
      <w:r w:rsidRPr="00797981">
        <w:rPr>
          <w:b/>
        </w:rPr>
        <w:t>Государственные услуги ПФР</w:t>
      </w:r>
    </w:p>
    <w:p w:rsidR="00797981" w:rsidRDefault="00797981" w:rsidP="00797981">
      <w:r>
        <w:t>Предоставление услуг в электронном виде является одним из приоритетных направлений деятельности органов ПФР.</w:t>
      </w:r>
    </w:p>
    <w:p w:rsidR="00797981" w:rsidRDefault="00797981" w:rsidP="00797981">
      <w:r>
        <w:t xml:space="preserve">Наиболее востребованы услуги </w:t>
      </w:r>
      <w:proofErr w:type="spellStart"/>
      <w:r>
        <w:t>пенсионно-социального</w:t>
      </w:r>
      <w:proofErr w:type="spellEnd"/>
      <w:r>
        <w:t xml:space="preserve"> характера – это заявления на назначение, доставку пенсии , а также выдачу государственного сертификата на материнский (семейный) капитал и на распоряжение средствами МСК</w:t>
      </w:r>
    </w:p>
    <w:p w:rsidR="00797981" w:rsidRDefault="00797981" w:rsidP="00797981">
      <w:r>
        <w:t>В рамках исполнения Указа Президента Российской Федерации №601 в 2018 г. обеспечено 79% получения услуг в электронном виде.</w:t>
      </w:r>
    </w:p>
    <w:p w:rsidR="00797981" w:rsidRDefault="00797981" w:rsidP="00797981">
      <w:r>
        <w:t xml:space="preserve">На сегодняшний день в клиентских службах органов ПФР представляется 26 услуг и 115 </w:t>
      </w:r>
      <w:proofErr w:type="spellStart"/>
      <w:r>
        <w:t>подуслуг</w:t>
      </w:r>
      <w:proofErr w:type="spellEnd"/>
      <w:r>
        <w:t xml:space="preserve">. Большую  часть из них можно получить в электронном виде. Например, через Личный кабинет гражданина на сайте ПФР и на Едином портале государственных услуг возможно получить порядка 20  услуг и 50 </w:t>
      </w:r>
      <w:proofErr w:type="spellStart"/>
      <w:r>
        <w:t>подуслуг</w:t>
      </w:r>
      <w:proofErr w:type="spellEnd"/>
      <w:r>
        <w:t>.</w:t>
      </w:r>
    </w:p>
    <w:p w:rsidR="00797981" w:rsidRDefault="00797981" w:rsidP="00797981">
      <w:r>
        <w:t xml:space="preserve">В рамках заключенных соглашений с работодателями 4 услуги (такие как  назначение и доставка пенсии, информирование лиц об отнесении их к категории лиц </w:t>
      </w:r>
      <w:proofErr w:type="spellStart"/>
      <w:r>
        <w:t>предпенсионного</w:t>
      </w:r>
      <w:proofErr w:type="spellEnd"/>
      <w:r>
        <w:t xml:space="preserve"> возраста, анкетирование  граждан в целях получения страхового свидетельства обязательного пенсионного страхования) можно получить через работодателя по защищенным электронным каналам связи.</w:t>
      </w:r>
    </w:p>
    <w:p w:rsidR="00797981" w:rsidRDefault="00797981" w:rsidP="00797981">
      <w:r>
        <w:t xml:space="preserve">Также жители республики могут получить услуги Пенсионного фонда в многофункциональном центре, где предусмотрено предоставление 12 услуг и 36 </w:t>
      </w:r>
      <w:proofErr w:type="spellStart"/>
      <w:r>
        <w:t>подуслуг</w:t>
      </w:r>
      <w:proofErr w:type="spellEnd"/>
      <w:r>
        <w:t>, в том числе в режиме реального времени – получение справок о размере выплат от органов ПФР, информирования о наборе социальных услуг и получение выписок из индивидуального лицевого счета.</w:t>
      </w:r>
    </w:p>
    <w:p w:rsidR="00797981" w:rsidRDefault="00797981" w:rsidP="00797981">
      <w:r>
        <w:t xml:space="preserve">Согласно </w:t>
      </w:r>
      <w:proofErr w:type="spellStart"/>
      <w:r>
        <w:t>смс-опроса</w:t>
      </w:r>
      <w:proofErr w:type="spellEnd"/>
      <w:r>
        <w:t xml:space="preserve"> граждан, итоги которого размещаются на сайте «Ваш контроль»,  99,7%  граждан удовлетворены качеством предоставления услуг ПФР.</w:t>
      </w:r>
    </w:p>
    <w:p w:rsidR="00797981" w:rsidRDefault="00797981" w:rsidP="00797981">
      <w:r>
        <w:t xml:space="preserve">Отделение ПФР по Республике Мордовия принимало участие в </w:t>
      </w:r>
      <w:proofErr w:type="spellStart"/>
      <w:r>
        <w:t>пилотном</w:t>
      </w:r>
      <w:proofErr w:type="spellEnd"/>
      <w:r>
        <w:t xml:space="preserve"> проекте по установлению пенсий по данным лицевого счета без истребования дополнительных документов о стаже и заработке. Из 90,89% заявлений о назначении пенсии, поступивших в электронном виде через личный кабинет застрахованного лица, единый портал государственных услуг и работодателя, 84,87% решений вынесено без личной явки гражданина в территориальные органы ПФР.</w:t>
      </w:r>
    </w:p>
    <w:p w:rsidR="00797981" w:rsidRDefault="00797981" w:rsidP="00797981">
      <w:r>
        <w:t xml:space="preserve">   В  2019 году  перед ПФР стоит задача по перераспределению нагрузки по предоставлению государственных услуг Пенсионного фонда.</w:t>
      </w:r>
    </w:p>
    <w:p w:rsidR="00797981" w:rsidRDefault="00797981" w:rsidP="00797981">
      <w:r>
        <w:t>•</w:t>
      </w:r>
      <w:r>
        <w:tab/>
        <w:t xml:space="preserve">до 40% услуг граждане должны получать через Личный кабинет застрахованного лица, </w:t>
      </w:r>
    </w:p>
    <w:p w:rsidR="00797981" w:rsidRDefault="00797981" w:rsidP="00797981">
      <w:r>
        <w:t>•</w:t>
      </w:r>
      <w:r>
        <w:tab/>
        <w:t xml:space="preserve">не менее 30% - через Единый портал государственных услуг, </w:t>
      </w:r>
    </w:p>
    <w:p w:rsidR="00797981" w:rsidRDefault="00797981" w:rsidP="00797981">
      <w:r>
        <w:t>•</w:t>
      </w:r>
      <w:r>
        <w:tab/>
        <w:t xml:space="preserve">не менее 10% через МФЦ </w:t>
      </w:r>
    </w:p>
    <w:p w:rsidR="00C3408D" w:rsidRDefault="00797981" w:rsidP="00797981">
      <w:r>
        <w:t>•</w:t>
      </w:r>
      <w:r>
        <w:tab/>
        <w:t>и только каждую пятую услугу должны получать непосредственно в клиентских службах.</w:t>
      </w:r>
    </w:p>
    <w:sectPr w:rsidR="00C3408D" w:rsidSect="00C340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797981"/>
    <w:rsid w:val="00797981"/>
    <w:rsid w:val="00C340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0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364</Words>
  <Characters>2077</Characters>
  <Application>Microsoft Office Word</Application>
  <DocSecurity>0</DocSecurity>
  <Lines>17</Lines>
  <Paragraphs>4</Paragraphs>
  <ScaleCrop>false</ScaleCrop>
  <Company/>
  <LinksUpToDate>false</LinksUpToDate>
  <CharactersWithSpaces>2437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2019-03-16T12:28:00Z</dcterms:created>
  <dcterms:modified xsi:type="dcterms:W3CDTF">2019-03-16T12:34:00Z</dcterms:modified>
</cp:coreProperties>
</file>