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55_250490401"/>
      <w:r>
        <w:rPr/>
        <w:t>Жители села с 30-летним стажем смогут рассчитывать на прибавку к пенсии</w:t>
      </w:r>
      <w:bookmarkEnd w:id="0"/>
      <w:r>
        <w:rPr/>
        <w:br/>
        <w:br/>
        <w:t>С 2019 года вступят в силу законодательные поправки*, предусматривающие дополнительную материальную поддержку для жителей села. Она будет заключаться в повышенной на 25% фиксированной выплате, которая устанавливается к страховой пенсии по старости или по инвалидности.</w:t>
        <w:br/>
        <w:t>Чтобы иметь право на такую надбавку, должны соблюдаться несколько условий. Во-первых, за плечами у пенсионера или того, кто только оформляет пенсию, должно быть не меньше 30 лет стажа в сельском хозяйстве. Списки должностей, профессий, производств и организаций, работа на которых дает право на надбавку, утверждены Правительством РФ. Во-вторых, пенсионер должен проживать на селе. И, наконец, он должен быть неработающим пенсионером.</w:t>
        <w:br/>
        <w:t>При наличии в выплатном деле всей необходимой информации перерасчет будет проведен без подачи пенсионером заявления не позднее 1 сентября 2019 года (с доплатой за период с 1 января 2019 года). При этом пенсионер вправе самостоятельно в любое время представить дополнительные документы, необходимые для перерасчета. Если пенсионер обратится в период с 1 января по 31 декабря 2019 года, указанный перерасчет будет проведен с 1 января 2019. Если же пенсионер обратится за перерасчетом после 31 декабря 2019, перерасчет будет ему произведен с 1 числа месяца, следующего за месяцем его обращения.</w:t>
        <w:br/>
        <w:br/>
        <w:t xml:space="preserve">*Федеральный закон «О внесении изменений в отдельные законодательные акты Российской Федерации по вопросам назначения и выплаты пенсий» № 350-ФЗ от 03.10.2018.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2019-02-04T16:01:05Z</dcterms:created>
  <dc:language>ru-RU</dc:language>
  <dcterms:modified xsi:type="dcterms:W3CDTF">2019-02-04T16:01:22Z</dcterms:modified>
  <cp:revision>1</cp:revision>
</cp:coreProperties>
</file>