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47_250490401"/>
      <w:r>
        <w:rPr/>
        <w:t>С 1 ЯНВАРЯ 2019 ГОДА ВСТУПИЛ В СИЛУ ФЕДЕРАЛЬНЫЙ ЗАКОН ОБ ИЗМЕНЕНИЯХ В ПЕНСИОННОЙ СИСТЕМЕ</w:t>
      </w:r>
      <w:bookmarkEnd w:id="0"/>
      <w:r>
        <w:rPr/>
        <w:t xml:space="preserve"> </w:t>
        <w:br/>
        <w:br/>
        <w:t xml:space="preserve">Закон закрепил общеустановленный пенсионный возраст на уровне 65 лет для мужчин и 60 лет для женщин. </w:t>
        <w:br/>
        <w:t xml:space="preserve">Для граждан, которые имеют необходимый страховой стаж работы в районах Крайнего Севера и в местностях, приравненных к ним, сохранятся право выйти на пенсию досрочно – на 5 лет раньше общеустановленного пенсионного возраста. Таким образом, пенсионный возраст для северян повышается до 55 лет для женщин и 60 лет для мужчин. При этом женщины, родившие двух и более детей и выработавшие необходимый северный стаж, сохраняют право выйти на пенсию в 50 лет. </w:t>
        <w:br/>
        <w:t xml:space="preserve">Повышение пенсионного возраста будет проходить постепенно. Для тех, кто будет выходить на пенсию в 2019 и 2020 годах, предусмотрена особая льгота – возможность выйти на пенсию на полгода раньше нового пенсионного возраста. То есть человек, который по новому пенсионному возрасту должен будет уходить на пенсию в январе 2020 года, сможет сделать это уже в июле 2019 года. </w:t>
        <w:br/>
        <w:t xml:space="preserve">Среди северян первыми изменения коснутся мужчин 1964 года рождения и женщин 1969 года рождения. Свое право на страховую пенсию по старости они смогут реализовать в возрасте 55 лет 6 месяцев и 50 лет 6 месяцев соответственно при наличии необходимого северного стажа. </w:t>
        <w:br/>
        <w:t xml:space="preserve">Возраст назначения социальной пенсии также будет увеличен до 65 лет женщинам и 70 лет мужчинам. </w:t>
        <w:br/>
        <w:t xml:space="preserve">Подробнее здесь   </w:t>
      </w:r>
      <w:hyperlink r:id="rId2">
        <w:r>
          <w:rPr>
            <w:rStyle w:val="Style11"/>
          </w:rPr>
          <w:t>http://www.pfrf.ru/zakonoproekt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45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2019-02-04T16:00:06Z</dcterms:created>
  <dc:language>ru-RU</dc:language>
  <dcterms:modified xsi:type="dcterms:W3CDTF">2019-02-04T16:00:21Z</dcterms:modified>
  <cp:revision>1</cp:revision>
</cp:coreProperties>
</file>