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28_250490401"/>
      <w:r>
        <w:rPr/>
        <w:t xml:space="preserve">С 1 января 2019 года страховые пенсии неработающих пенсионеров проиндексированы </w:t>
      </w:r>
      <w:bookmarkEnd w:id="0"/>
      <w:r>
        <w:rPr/>
        <w:t xml:space="preserve">на 7,05%. У каждого пенсионера прибавка к пенсии будет индивидуальной в зависимости от размера пенсии. </w:t>
        <w:br/>
        <w:br/>
        <w:t xml:space="preserve">Напоминаем, что вся достоверная информация публикуется только на официальном сайте ПФР </w:t>
      </w:r>
      <w:hyperlink r:id="rId2">
        <w:r>
          <w:rPr>
            <w:rStyle w:val="Style11"/>
          </w:rPr>
          <w:t>pfrf.ru</w:t>
        </w:r>
      </w:hyperlink>
      <w:r>
        <w:rPr/>
        <w:t xml:space="preserve"> и в официальных группах ПФР в социальных сетях.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#ПФРпредупреждает</w:t>
        </w:r>
      </w:hyperlink>
      <w:r>
        <w:rPr/>
        <w:t xml:space="preserve"> </w:t>
      </w:r>
      <w:hyperlink r:id="rId6">
        <w:r>
          <w:rPr>
            <w:rStyle w:val="Style11"/>
          </w:rPr>
          <w:t>#компенсационнаявыплата</w:t>
        </w:r>
      </w:hyperlink>
      <w:r>
        <w:rPr/>
        <w:t xml:space="preserve"> </w:t>
      </w:r>
      <w:hyperlink r:id="rId7">
        <w:r>
          <w:rPr>
            <w:rStyle w:val="Style11"/>
          </w:rPr>
          <w:t>#пенсия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149860</wp:posOffset>
            </wp:positionH>
            <wp:positionV relativeFrom="paragraph">
              <wp:posOffset>89535</wp:posOffset>
            </wp:positionV>
            <wp:extent cx="1739265" cy="173926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73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f.ru&amp;post=-86141808_2444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6" Type="http://schemas.openxmlformats.org/officeDocument/2006/relationships/hyperlink" Target="https://vk.com/feed?section=search&amp;q=%23&#1082;&#1086;&#1084;&#1087;&#1077;&#1085;&#1089;&#1072;&#1094;&#1080;&#1086;&#1085;&#1085;&#1072;&#1103;&#1074;&#1099;&#1087;&#1083;&#1072;&#1090;&#1072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image" Target="media/image1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2019-02-04T15:53:07Z</dcterms:created>
  <dc:language>ru-RU</dc:language>
  <dcterms:modified xsi:type="dcterms:W3CDTF">2019-02-04T15:53:30Z</dcterms:modified>
  <cp:revision>1</cp:revision>
</cp:coreProperties>
</file>