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bookmarkStart w:id="0" w:name="__DdeLink__899_1353194552"/>
      <w:bookmarkEnd w:id="0"/>
      <w:r>
        <w:rPr/>
        <w:t xml:space="preserve">С 2019г появилось новое основание для досрочного выхода на пенсию </w:t>
      </w:r>
    </w:p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-37465</wp:posOffset>
            </wp:positionH>
            <wp:positionV relativeFrom="paragraph">
              <wp:posOffset>114300</wp:posOffset>
            </wp:positionV>
            <wp:extent cx="2995295" cy="2995295"/>
            <wp:effectExtent l="0" t="0" r="0" b="0"/>
            <wp:wrapSquare wrapText="largest"/>
            <wp:docPr id="1" name="Изображение1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5295" cy="2995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91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9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2019-02-04T13:29:08Z</dcterms:created>
  <dc:language>ru-RU</dc:language>
  <dcterms:modified xsi:type="dcterms:W3CDTF">2019-02-04T13:38:08Z</dcterms:modified>
  <cp:revision>1</cp:revision>
</cp:coreProperties>
</file>