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96_1353194552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659765</wp:posOffset>
            </wp:positionH>
            <wp:positionV relativeFrom="paragraph">
              <wp:posOffset>802005</wp:posOffset>
            </wp:positionV>
            <wp:extent cx="3044190" cy="304419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304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Р</w:t>
      </w:r>
      <w:bookmarkEnd w:id="0"/>
      <w:r>
        <w:rPr/>
        <w:t>азмер материнского капитала в 2019 году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2019-02-04T13:29:28Z</dcterms:created>
  <dc:language>ru-RU</dc:language>
  <dcterms:modified xsi:type="dcterms:W3CDTF">2019-02-04T13:37:34Z</dcterms:modified>
  <cp:revision>1</cp:revision>
</cp:coreProperties>
</file>