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B3" w:rsidRDefault="009E62B3" w:rsidP="009E62B3">
      <w:pPr>
        <w:rPr>
          <w:rFonts w:hint="eastAsia"/>
        </w:rPr>
      </w:pPr>
      <w:r>
        <w:t xml:space="preserve">1 января 2019 года произошла ежегодная индексация пенсионного коэффициента и фиксированной выплаты к страховой пенсии. Благодаря этому не только будут увеличены пенсии миллионов россиян, но и повышены пенсионные права будущих пенсионеров, выплаты которым будут рассчитываться, исходя из стоимости этих двух показателей. </w:t>
      </w:r>
    </w:p>
    <w:p w:rsidR="009E62B3" w:rsidRDefault="009E62B3" w:rsidP="009E62B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80010</wp:posOffset>
            </wp:positionV>
            <wp:extent cx="1830070" cy="1830070"/>
            <wp:effectExtent l="0" t="0" r="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2426335</wp:posOffset>
            </wp:positionH>
            <wp:positionV relativeFrom="paragraph">
              <wp:posOffset>80010</wp:posOffset>
            </wp:positionV>
            <wp:extent cx="1841500" cy="1841500"/>
            <wp:effectExtent l="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9E62B3" w:rsidRDefault="009E62B3" w:rsidP="009E62B3">
      <w:pPr>
        <w:rPr>
          <w:rFonts w:hint="eastAsia"/>
        </w:rPr>
      </w:pPr>
    </w:p>
    <w:p w:rsidR="00460DC5" w:rsidRDefault="00460DC5"/>
    <w:sectPr w:rsidR="00460DC5" w:rsidSect="00460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9E62B3"/>
    <w:rsid w:val="00460DC5"/>
    <w:rsid w:val="009E6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B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2019-02-04T11:28:00Z</dcterms:created>
  <dcterms:modified xsi:type="dcterms:W3CDTF">2019-02-04T11:28:00Z</dcterms:modified>
</cp:coreProperties>
</file>