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646_357720074"/>
      <w:bookmarkEnd w:id="0"/>
      <w:r>
        <w:rPr/>
        <w:t>Право досрочного выхода на пенсию для многодетных женщин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549275</wp:posOffset>
            </wp:positionH>
            <wp:positionV relativeFrom="paragraph">
              <wp:posOffset>546735</wp:posOffset>
            </wp:positionV>
            <wp:extent cx="4256405" cy="305689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6405" cy="3056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2019-02-04T13:11:44Z</dcterms:created>
  <dc:language>ru-RU</dc:language>
  <dcterms:modified xsi:type="dcterms:W3CDTF">2019-02-04T13:12:47Z</dcterms:modified>
  <cp:revision>1</cp:revision>
</cp:coreProperties>
</file>