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Новая пенсионная формула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0</wp:posOffset>
            </wp:positionH>
            <wp:positionV relativeFrom="paragraph">
              <wp:posOffset>508000</wp:posOffset>
            </wp:positionV>
            <wp:extent cx="6120130" cy="489267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892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2019-02-04T12:35:30Z</dcterms:created>
  <dc:language>ru-RU</dc:language>
  <cp:lastPrinted>2019-02-04T12:35:50Z</cp:lastPrinted>
  <dcterms:modified xsi:type="dcterms:W3CDTF">2019-02-04T12:36:16Z</dcterms:modified>
  <cp:revision>1</cp:revision>
</cp:coreProperties>
</file>