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D7C" w:rsidRDefault="00437D7C" w:rsidP="00437D7C">
      <w:pPr>
        <w:rPr>
          <w:rFonts w:hint="eastAsia"/>
        </w:rPr>
      </w:pPr>
      <w:r>
        <w:t>В органах Пенсионного фонда РФ действует комиссия.</w:t>
      </w:r>
      <w:r>
        <w:br/>
      </w:r>
      <w:r>
        <w:br/>
        <w:t>Государственное учреждение- Управление Пенсионного фонда Российской Федерации в Краснослободском муниципальном районе Республики Мордовия (межрайонное) сообщает. В Управлении действует комиссия по соблюдению требований к служебному поведению и урегулированию конфликта интересов, созданная в соответствии с Федеральным законом от 25 декабря 2008 года №273-ФЗ «О противодействии коррупции».</w:t>
      </w:r>
      <w:r>
        <w:br/>
        <w:t>Основной задачей Комиссии является содействие ПФР в обеспечении соблюдения работниками ПФР ограничений и запретов, требований о предотвращении или урегулировании конфликта интересов, в обеспечении исполнения ими обязанностей, установленных законодательством Российской Федерации о противодействии коррупции.</w:t>
      </w:r>
      <w:r>
        <w:br/>
        <w:t>Комиссия рассматривает вопросы, связанные с соблюдением требований к служебному поведению и (или) требований об урегулировании конфликта интересов в отношении работников Управления.</w:t>
      </w:r>
      <w:r>
        <w:br/>
        <w:t>Одним из оснований для проведения заседания комиссии является:</w:t>
      </w:r>
      <w:r>
        <w:br/>
      </w:r>
      <w:r>
        <w:t> информация о наличии у сотрудника Управления личной заинтересованности, которая приводит или может привести к конфликту интересов.</w:t>
      </w:r>
      <w:r>
        <w:br/>
        <w:t>Комиссия не рассматривает анонимные обращения.</w:t>
      </w:r>
      <w:r>
        <w:br/>
        <w:t xml:space="preserve">С целью выявления, предотвращения неправомерных коррупционных действий сотрудников Управления Вы можете позвонить по телефону 8 (83443) 2-32-17, отправить сообщение на электронную почту </w:t>
      </w:r>
      <w:proofErr w:type="spellStart"/>
      <w:r>
        <w:t>E-mail:</w:t>
      </w:r>
      <w:hyperlink r:id="rId4">
        <w:r>
          <w:rPr>
            <w:rStyle w:val="-"/>
          </w:rPr>
          <w:t>krasnoslobodsk@opfr.moris.ru</w:t>
        </w:r>
        <w:proofErr w:type="spellEnd"/>
      </w:hyperlink>
      <w:r>
        <w:t xml:space="preserve"> </w:t>
      </w:r>
    </w:p>
    <w:p w:rsidR="00437D7C" w:rsidRDefault="00437D7C" w:rsidP="00437D7C">
      <w:pPr>
        <w:rPr>
          <w:rFonts w:hint="eastAsia"/>
        </w:rPr>
      </w:pPr>
    </w:p>
    <w:p w:rsidR="006D6D4A" w:rsidRDefault="006D6D4A"/>
    <w:sectPr w:rsidR="006D6D4A" w:rsidSect="006D6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437D7C"/>
    <w:rsid w:val="00437D7C"/>
    <w:rsid w:val="006D6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D7C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437D7C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rasnoslobodsk@opfr.mor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2019-01-22T11:00:00Z</dcterms:created>
  <dcterms:modified xsi:type="dcterms:W3CDTF">2019-01-22T11:00:00Z</dcterms:modified>
</cp:coreProperties>
</file>