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B44" w:rsidRDefault="00702B44" w:rsidP="00702B44">
      <w:pPr>
        <w:shd w:val="clear" w:color="auto" w:fill="FFFFFF"/>
        <w:spacing w:before="295" w:line="274" w:lineRule="exact"/>
        <w:ind w:left="115"/>
        <w:jc w:val="center"/>
      </w:pPr>
      <w:r>
        <w:rPr>
          <w:color w:val="000000"/>
          <w:spacing w:val="3"/>
          <w:w w:val="90"/>
          <w:sz w:val="26"/>
          <w:szCs w:val="26"/>
        </w:rPr>
        <w:t>РЕСПУБЛИКА МОРДОВИЯ</w:t>
      </w:r>
    </w:p>
    <w:p w:rsidR="00702B44" w:rsidRDefault="00702B44" w:rsidP="00702B44">
      <w:pPr>
        <w:shd w:val="clear" w:color="auto" w:fill="FFFFFF"/>
        <w:spacing w:line="274" w:lineRule="exact"/>
        <w:ind w:left="1800" w:right="1735"/>
        <w:jc w:val="center"/>
        <w:rPr>
          <w:color w:val="000000"/>
          <w:spacing w:val="4"/>
          <w:w w:val="90"/>
          <w:sz w:val="26"/>
          <w:szCs w:val="26"/>
        </w:rPr>
      </w:pPr>
      <w:r>
        <w:rPr>
          <w:color w:val="000000"/>
          <w:spacing w:val="1"/>
          <w:w w:val="90"/>
          <w:sz w:val="26"/>
          <w:szCs w:val="26"/>
        </w:rPr>
        <w:t xml:space="preserve">АДМИНИСТРАЦИЯ НОВОТРОИЦКОГО </w:t>
      </w:r>
      <w:r>
        <w:rPr>
          <w:color w:val="000000"/>
          <w:spacing w:val="4"/>
          <w:w w:val="90"/>
          <w:sz w:val="26"/>
          <w:szCs w:val="26"/>
        </w:rPr>
        <w:t>СЕЛЬСКОГО ПОСЕЛЕНИЯ</w:t>
      </w:r>
    </w:p>
    <w:p w:rsidR="00702B44" w:rsidRDefault="00702B44" w:rsidP="00702B44">
      <w:pPr>
        <w:shd w:val="clear" w:color="auto" w:fill="FFFFFF"/>
        <w:spacing w:line="274" w:lineRule="exact"/>
        <w:ind w:left="1800" w:right="1735"/>
        <w:jc w:val="center"/>
        <w:rPr>
          <w:color w:val="000000"/>
          <w:spacing w:val="4"/>
          <w:w w:val="90"/>
          <w:sz w:val="26"/>
          <w:szCs w:val="26"/>
        </w:rPr>
      </w:pPr>
    </w:p>
    <w:p w:rsidR="00702B44" w:rsidRDefault="00702B44" w:rsidP="00702B44">
      <w:pPr>
        <w:shd w:val="clear" w:color="auto" w:fill="FFFFFF"/>
        <w:spacing w:line="274" w:lineRule="exact"/>
        <w:ind w:left="1800" w:right="1735"/>
        <w:jc w:val="center"/>
      </w:pPr>
      <w:r>
        <w:rPr>
          <w:color w:val="000000"/>
          <w:spacing w:val="-2"/>
          <w:w w:val="118"/>
          <w:sz w:val="33"/>
          <w:szCs w:val="33"/>
        </w:rPr>
        <w:t>ПОСТАНОВЛЕНИЕ</w:t>
      </w:r>
    </w:p>
    <w:p w:rsidR="00702B44" w:rsidRDefault="00702B44" w:rsidP="00702B44">
      <w:pPr>
        <w:shd w:val="clear" w:color="auto" w:fill="FFFFFF"/>
        <w:tabs>
          <w:tab w:val="left" w:pos="7277"/>
        </w:tabs>
        <w:spacing w:before="254"/>
        <w:jc w:val="center"/>
        <w:rPr>
          <w:b/>
          <w:bCs/>
          <w:color w:val="000000"/>
          <w:spacing w:val="-1"/>
          <w:sz w:val="24"/>
          <w:szCs w:val="24"/>
        </w:rPr>
      </w:pPr>
      <w:r>
        <w:rPr>
          <w:sz w:val="28"/>
          <w:szCs w:val="28"/>
        </w:rPr>
        <w:t xml:space="preserve">№  4                                    с. Новотроицкое                    </w:t>
      </w:r>
      <w:r>
        <w:t xml:space="preserve">  </w:t>
      </w:r>
      <w:r>
        <w:rPr>
          <w:sz w:val="28"/>
          <w:szCs w:val="28"/>
        </w:rPr>
        <w:t xml:space="preserve"> 14 </w:t>
      </w:r>
      <w:r>
        <w:rPr>
          <w:sz w:val="28"/>
          <w:szCs w:val="28"/>
        </w:rPr>
        <w:t xml:space="preserve"> марта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2018г.</w:t>
      </w:r>
    </w:p>
    <w:p w:rsidR="00702B44" w:rsidRDefault="00702B44" w:rsidP="00702B44">
      <w:pPr>
        <w:shd w:val="clear" w:color="auto" w:fill="FFFFFF"/>
        <w:spacing w:line="278" w:lineRule="exact"/>
        <w:ind w:left="106" w:right="3686"/>
        <w:rPr>
          <w:b/>
          <w:bCs/>
          <w:color w:val="000000"/>
          <w:spacing w:val="-1"/>
          <w:sz w:val="24"/>
          <w:szCs w:val="24"/>
        </w:rPr>
      </w:pPr>
    </w:p>
    <w:p w:rsidR="00702B44" w:rsidRDefault="00702B44" w:rsidP="00702B44">
      <w:pPr>
        <w:shd w:val="clear" w:color="auto" w:fill="FFFFFF"/>
        <w:spacing w:line="278" w:lineRule="exact"/>
        <w:ind w:left="106" w:right="-13"/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 xml:space="preserve">Об обеспечении первичных мер пожарной безопасности на </w:t>
      </w:r>
      <w:r>
        <w:rPr>
          <w:b/>
          <w:bCs/>
          <w:color w:val="000000"/>
          <w:spacing w:val="1"/>
          <w:sz w:val="24"/>
          <w:szCs w:val="24"/>
        </w:rPr>
        <w:t xml:space="preserve">территории </w:t>
      </w:r>
    </w:p>
    <w:p w:rsidR="00702B44" w:rsidRDefault="00702B44" w:rsidP="00702B44">
      <w:pPr>
        <w:shd w:val="clear" w:color="auto" w:fill="FFFFFF"/>
        <w:spacing w:line="278" w:lineRule="exact"/>
        <w:ind w:left="106" w:right="-13"/>
        <w:jc w:val="center"/>
      </w:pPr>
      <w:r>
        <w:rPr>
          <w:b/>
          <w:bCs/>
          <w:color w:val="000000"/>
          <w:spacing w:val="1"/>
          <w:sz w:val="24"/>
          <w:szCs w:val="24"/>
        </w:rPr>
        <w:t>Новотроицкого   сельского поселения.</w:t>
      </w:r>
    </w:p>
    <w:p w:rsidR="00702B44" w:rsidRDefault="00702B44" w:rsidP="00702B44">
      <w:pPr>
        <w:shd w:val="clear" w:color="auto" w:fill="FFFFFF"/>
        <w:spacing w:line="278" w:lineRule="exact"/>
        <w:ind w:left="106" w:right="-1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</w:t>
      </w:r>
    </w:p>
    <w:p w:rsidR="00702B44" w:rsidRDefault="00702B44" w:rsidP="00702B44">
      <w:pPr>
        <w:shd w:val="clear" w:color="auto" w:fill="FFFFFF"/>
        <w:spacing w:line="278" w:lineRule="exact"/>
        <w:ind w:left="106" w:right="-1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В целях повышения противопожарной безопасности на территории Новотроицкого сельского поселения, предупреждения гибели людей, а также улучшения организации пожаротушения, обеспечения своевременного привлечения сил и сре</w:t>
      </w:r>
      <w:proofErr w:type="gramStart"/>
      <w:r>
        <w:rPr>
          <w:color w:val="000000"/>
          <w:sz w:val="24"/>
          <w:szCs w:val="24"/>
        </w:rPr>
        <w:t>дств дл</w:t>
      </w:r>
      <w:proofErr w:type="gramEnd"/>
      <w:r>
        <w:rPr>
          <w:color w:val="000000"/>
          <w:sz w:val="24"/>
          <w:szCs w:val="24"/>
        </w:rPr>
        <w:t xml:space="preserve">я тушения пожаров                                        </w:t>
      </w:r>
    </w:p>
    <w:p w:rsidR="00702B44" w:rsidRDefault="00702B44" w:rsidP="00702B44">
      <w:pPr>
        <w:shd w:val="clear" w:color="auto" w:fill="FFFFFF"/>
        <w:spacing w:line="278" w:lineRule="exact"/>
        <w:ind w:left="106" w:right="-13"/>
        <w:jc w:val="center"/>
      </w:pPr>
      <w:r>
        <w:rPr>
          <w:color w:val="000000"/>
          <w:spacing w:val="118"/>
          <w:sz w:val="30"/>
          <w:szCs w:val="30"/>
        </w:rPr>
        <w:t>постановляю:</w:t>
      </w:r>
    </w:p>
    <w:p w:rsidR="00702B44" w:rsidRDefault="00702B44" w:rsidP="00702B44">
      <w:pPr>
        <w:shd w:val="clear" w:color="auto" w:fill="FFFFFF"/>
        <w:tabs>
          <w:tab w:val="left" w:pos="480"/>
          <w:tab w:val="left" w:pos="993"/>
        </w:tabs>
        <w:spacing w:before="19"/>
        <w:ind w:left="77"/>
      </w:pPr>
      <w:r>
        <w:rPr>
          <w:color w:val="000000"/>
          <w:spacing w:val="-11"/>
          <w:sz w:val="24"/>
          <w:szCs w:val="24"/>
        </w:rPr>
        <w:t xml:space="preserve">                   1. 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8"/>
          <w:sz w:val="24"/>
          <w:szCs w:val="24"/>
        </w:rPr>
        <w:t>Иметь на стенах индивидуальных жилых домов таблички с изображением    инвентаря, с</w:t>
      </w:r>
      <w:r>
        <w:rPr>
          <w:color w:val="000000"/>
          <w:spacing w:val="2"/>
          <w:sz w:val="24"/>
          <w:szCs w:val="24"/>
        </w:rPr>
        <w:t xml:space="preserve"> которым жильцы этих домов обязаны являться на тушение пожара, (</w:t>
      </w:r>
      <w:proofErr w:type="gramStart"/>
      <w:r>
        <w:rPr>
          <w:color w:val="000000"/>
          <w:spacing w:val="2"/>
          <w:sz w:val="24"/>
          <w:szCs w:val="24"/>
        </w:rPr>
        <w:t>согласно</w:t>
      </w:r>
      <w:proofErr w:type="gramEnd"/>
      <w:r>
        <w:rPr>
          <w:color w:val="000000"/>
          <w:spacing w:val="2"/>
          <w:sz w:val="24"/>
          <w:szCs w:val="24"/>
        </w:rPr>
        <w:t xml:space="preserve"> утверждённого </w:t>
      </w:r>
      <w:r>
        <w:rPr>
          <w:color w:val="000000"/>
          <w:spacing w:val="5"/>
          <w:sz w:val="24"/>
          <w:szCs w:val="24"/>
        </w:rPr>
        <w:t>перечня инвентаря)</w:t>
      </w:r>
    </w:p>
    <w:p w:rsidR="00702B44" w:rsidRDefault="00702B44" w:rsidP="00702B44">
      <w:pPr>
        <w:shd w:val="clear" w:color="auto" w:fill="FFFFFF"/>
        <w:tabs>
          <w:tab w:val="left" w:pos="993"/>
        </w:tabs>
        <w:spacing w:line="283" w:lineRule="exact"/>
        <w:ind w:left="77"/>
        <w:jc w:val="both"/>
      </w:pPr>
      <w:r>
        <w:rPr>
          <w:color w:val="000000"/>
          <w:spacing w:val="-11"/>
          <w:sz w:val="24"/>
          <w:szCs w:val="24"/>
        </w:rPr>
        <w:t xml:space="preserve">                   2. 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6"/>
          <w:sz w:val="24"/>
          <w:szCs w:val="24"/>
        </w:rPr>
        <w:t xml:space="preserve">У каждого жилого строения должна быть установлена емкость (бочка) с водой.  Бочки для </w:t>
      </w:r>
      <w:r>
        <w:rPr>
          <w:color w:val="000000"/>
          <w:sz w:val="24"/>
          <w:szCs w:val="24"/>
        </w:rPr>
        <w:t xml:space="preserve">хранения воды должны иметь объем не менее 0,2 </w:t>
      </w:r>
      <w:proofErr w:type="spellStart"/>
      <w:r>
        <w:rPr>
          <w:color w:val="000000"/>
          <w:sz w:val="24"/>
          <w:szCs w:val="24"/>
        </w:rPr>
        <w:t>куб.м</w:t>
      </w:r>
      <w:proofErr w:type="spellEnd"/>
      <w:r>
        <w:rPr>
          <w:color w:val="000000"/>
          <w:sz w:val="24"/>
          <w:szCs w:val="24"/>
        </w:rPr>
        <w:t>. и комплектоваться ведрами.</w:t>
      </w:r>
    </w:p>
    <w:p w:rsidR="00702B44" w:rsidRDefault="00702B44" w:rsidP="00702B44">
      <w:pPr>
        <w:shd w:val="clear" w:color="auto" w:fill="FFFFFF"/>
        <w:spacing w:line="283" w:lineRule="exact"/>
        <w:ind w:left="130" w:right="14"/>
      </w:pPr>
      <w:r>
        <w:rPr>
          <w:color w:val="000000"/>
          <w:spacing w:val="2"/>
          <w:sz w:val="24"/>
          <w:szCs w:val="24"/>
        </w:rPr>
        <w:t xml:space="preserve">              3.   У каждого жилого строения должен быть установлен ящик с песком, который должен </w:t>
      </w:r>
      <w:r>
        <w:rPr>
          <w:color w:val="000000"/>
          <w:sz w:val="24"/>
          <w:szCs w:val="24"/>
        </w:rPr>
        <w:t xml:space="preserve">иметь объем 0,5 - 3 </w:t>
      </w:r>
      <w:proofErr w:type="spellStart"/>
      <w:r>
        <w:rPr>
          <w:color w:val="000000"/>
          <w:sz w:val="24"/>
          <w:szCs w:val="24"/>
        </w:rPr>
        <w:t>куб.м</w:t>
      </w:r>
      <w:proofErr w:type="spellEnd"/>
      <w:r>
        <w:rPr>
          <w:color w:val="000000"/>
          <w:sz w:val="24"/>
          <w:szCs w:val="24"/>
        </w:rPr>
        <w:t>. и комплектоваться совковой лопатой.</w:t>
      </w:r>
    </w:p>
    <w:p w:rsidR="00702B44" w:rsidRDefault="00702B44" w:rsidP="00702B44">
      <w:pPr>
        <w:shd w:val="clear" w:color="auto" w:fill="FFFFFF"/>
        <w:spacing w:line="283" w:lineRule="exact"/>
        <w:ind w:left="130" w:right="10"/>
        <w:jc w:val="both"/>
      </w:pPr>
      <w:r>
        <w:rPr>
          <w:color w:val="000000"/>
          <w:spacing w:val="2"/>
          <w:sz w:val="24"/>
          <w:szCs w:val="24"/>
        </w:rPr>
        <w:t xml:space="preserve">              4. Каждое жилое строение укомплектовывается огнетушителем, который должен иметь </w:t>
      </w:r>
      <w:r>
        <w:rPr>
          <w:color w:val="000000"/>
          <w:spacing w:val="-1"/>
          <w:sz w:val="24"/>
          <w:szCs w:val="24"/>
        </w:rPr>
        <w:t>паспорт и своевременно перезаряжаться.</w:t>
      </w:r>
    </w:p>
    <w:p w:rsidR="00702B44" w:rsidRDefault="00702B44" w:rsidP="00702B44">
      <w:pPr>
        <w:shd w:val="clear" w:color="auto" w:fill="FFFFFF"/>
        <w:spacing w:line="283" w:lineRule="exact"/>
        <w:ind w:left="125" w:firstLine="595"/>
        <w:jc w:val="both"/>
        <w:rPr>
          <w:color w:val="000000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    5.  </w:t>
      </w:r>
      <w:proofErr w:type="gramStart"/>
      <w:r>
        <w:rPr>
          <w:color w:val="000000"/>
          <w:spacing w:val="8"/>
          <w:sz w:val="24"/>
          <w:szCs w:val="24"/>
        </w:rPr>
        <w:t xml:space="preserve">Из расчета на каждые 10 домов установить пожарный щит, на котором должно </w:t>
      </w:r>
      <w:r>
        <w:rPr>
          <w:color w:val="000000"/>
          <w:sz w:val="24"/>
          <w:szCs w:val="24"/>
        </w:rPr>
        <w:t xml:space="preserve">находиться: лом, багор, 2 ведра, 2 огнетушителя объемом не менее </w:t>
      </w:r>
      <w:smartTag w:uri="urn:schemas-microsoft-com:office:smarttags" w:element="metricconverter">
        <w:smartTagPr>
          <w:attr w:name="ProductID" w:val="10 литров"/>
        </w:smartTagPr>
        <w:r>
          <w:rPr>
            <w:color w:val="000000"/>
            <w:sz w:val="24"/>
            <w:szCs w:val="24"/>
          </w:rPr>
          <w:t>10 литров</w:t>
        </w:r>
      </w:smartTag>
      <w:r>
        <w:rPr>
          <w:color w:val="000000"/>
          <w:sz w:val="24"/>
          <w:szCs w:val="24"/>
        </w:rPr>
        <w:t xml:space="preserve"> каждый, 1 лопата </w:t>
      </w:r>
      <w:r>
        <w:rPr>
          <w:color w:val="000000"/>
          <w:spacing w:val="2"/>
          <w:sz w:val="24"/>
          <w:szCs w:val="24"/>
        </w:rPr>
        <w:t xml:space="preserve">штыковая, 1 лопата совковая, асбестовое полотно, грубошерстная ткань или войлок (кошма, </w:t>
      </w:r>
      <w:r>
        <w:rPr>
          <w:color w:val="000000"/>
          <w:sz w:val="24"/>
          <w:szCs w:val="24"/>
        </w:rPr>
        <w:t xml:space="preserve">покрывало из негорючего материала), емкость для хранения воды не менее 0,2 </w:t>
      </w:r>
      <w:proofErr w:type="spellStart"/>
      <w:r>
        <w:rPr>
          <w:color w:val="000000"/>
          <w:sz w:val="24"/>
          <w:szCs w:val="24"/>
        </w:rPr>
        <w:t>куб.м</w:t>
      </w:r>
      <w:proofErr w:type="spellEnd"/>
      <w:r>
        <w:rPr>
          <w:color w:val="000000"/>
          <w:sz w:val="24"/>
          <w:szCs w:val="24"/>
        </w:rPr>
        <w:t>.</w:t>
      </w:r>
      <w:proofErr w:type="gramEnd"/>
    </w:p>
    <w:p w:rsidR="00702B44" w:rsidRDefault="00702B44" w:rsidP="00702B44">
      <w:pPr>
        <w:shd w:val="clear" w:color="auto" w:fill="FFFFFF"/>
        <w:spacing w:line="283" w:lineRule="exact"/>
        <w:ind w:left="125" w:firstLine="595"/>
        <w:jc w:val="both"/>
      </w:pPr>
      <w:r>
        <w:rPr>
          <w:color w:val="000000"/>
          <w:spacing w:val="-11"/>
          <w:sz w:val="24"/>
          <w:szCs w:val="24"/>
        </w:rPr>
        <w:t xml:space="preserve">      6.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pacing w:val="5"/>
          <w:sz w:val="24"/>
          <w:szCs w:val="24"/>
        </w:rPr>
        <w:t xml:space="preserve">Территорию населенного пункта и предприятия, а также участки, прилегающие к жилым </w:t>
      </w:r>
      <w:r>
        <w:rPr>
          <w:color w:val="000000"/>
          <w:spacing w:val="-1"/>
          <w:sz w:val="24"/>
          <w:szCs w:val="24"/>
        </w:rPr>
        <w:t xml:space="preserve">домам, своевременно очищать от горючих отходов, мусора, тары, опавших листьев, сухой травы, в </w:t>
      </w:r>
      <w:r>
        <w:rPr>
          <w:color w:val="000000"/>
          <w:spacing w:val="7"/>
          <w:sz w:val="24"/>
          <w:szCs w:val="24"/>
        </w:rPr>
        <w:t xml:space="preserve">зимнее время производить очистку подходов к зданиям от снега и льда. Запретить сжигание </w:t>
      </w:r>
      <w:r>
        <w:rPr>
          <w:color w:val="000000"/>
          <w:sz w:val="24"/>
          <w:szCs w:val="24"/>
        </w:rPr>
        <w:t>мусора, разведение костров на территории Новотроицкого   поселения.</w:t>
      </w:r>
    </w:p>
    <w:p w:rsidR="00702B44" w:rsidRDefault="00702B44" w:rsidP="00702B44">
      <w:pPr>
        <w:shd w:val="clear" w:color="auto" w:fill="FFFFFF"/>
        <w:spacing w:line="278" w:lineRule="exact"/>
        <w:ind w:left="130" w:hanging="130"/>
        <w:jc w:val="both"/>
      </w:pPr>
      <w:r>
        <w:rPr>
          <w:color w:val="000000"/>
          <w:sz w:val="24"/>
          <w:szCs w:val="24"/>
        </w:rPr>
        <w:t xml:space="preserve">                 7. Определить место утилизации горючих отходов за пределами поселения. Запретить устраивать препятствия на дорогах, проездах и проходах к зданиям, сооружениям и </w:t>
      </w:r>
      <w:proofErr w:type="spellStart"/>
      <w:r>
        <w:rPr>
          <w:color w:val="000000"/>
          <w:sz w:val="24"/>
          <w:szCs w:val="24"/>
        </w:rPr>
        <w:t>водоисточникам</w:t>
      </w:r>
      <w:proofErr w:type="spellEnd"/>
      <w:r>
        <w:rPr>
          <w:color w:val="000000"/>
          <w:sz w:val="24"/>
          <w:szCs w:val="24"/>
        </w:rPr>
        <w:t>.</w:t>
      </w:r>
    </w:p>
    <w:p w:rsidR="00702B44" w:rsidRDefault="00702B44" w:rsidP="00702B44">
      <w:pPr>
        <w:shd w:val="clear" w:color="auto" w:fill="FFFFFF"/>
        <w:tabs>
          <w:tab w:val="left" w:pos="667"/>
        </w:tabs>
        <w:spacing w:line="278" w:lineRule="exact"/>
        <w:ind w:left="130"/>
        <w:jc w:val="both"/>
      </w:pPr>
      <w:r>
        <w:rPr>
          <w:color w:val="000000"/>
          <w:spacing w:val="-13"/>
          <w:sz w:val="24"/>
          <w:szCs w:val="24"/>
        </w:rPr>
        <w:t xml:space="preserve">                   8. </w:t>
      </w:r>
      <w:r>
        <w:rPr>
          <w:color w:val="000000"/>
          <w:spacing w:val="6"/>
          <w:sz w:val="24"/>
          <w:szCs w:val="24"/>
        </w:rPr>
        <w:t xml:space="preserve">Уличным комитетам определить порядок привлечения населения к тушению пожара по </w:t>
      </w:r>
      <w:r>
        <w:rPr>
          <w:color w:val="000000"/>
          <w:spacing w:val="-1"/>
          <w:sz w:val="24"/>
          <w:szCs w:val="24"/>
        </w:rPr>
        <w:t xml:space="preserve">улицам, </w:t>
      </w:r>
      <w:proofErr w:type="gramStart"/>
      <w:r>
        <w:rPr>
          <w:color w:val="000000"/>
          <w:spacing w:val="-1"/>
          <w:sz w:val="24"/>
          <w:szCs w:val="24"/>
        </w:rPr>
        <w:t>согласно списка</w:t>
      </w:r>
      <w:proofErr w:type="gramEnd"/>
      <w:r>
        <w:rPr>
          <w:color w:val="000000"/>
          <w:spacing w:val="-1"/>
          <w:sz w:val="24"/>
          <w:szCs w:val="24"/>
        </w:rPr>
        <w:t xml:space="preserve"> .</w:t>
      </w:r>
    </w:p>
    <w:p w:rsidR="00702B44" w:rsidRDefault="00702B44" w:rsidP="00702B44">
      <w:pPr>
        <w:shd w:val="clear" w:color="auto" w:fill="FFFFFF"/>
        <w:tabs>
          <w:tab w:val="left" w:pos="590"/>
        </w:tabs>
        <w:spacing w:line="278" w:lineRule="exact"/>
        <w:ind w:left="125"/>
        <w:jc w:val="both"/>
        <w:rPr>
          <w:color w:val="000000"/>
          <w:sz w:val="24"/>
          <w:szCs w:val="24"/>
        </w:rPr>
      </w:pPr>
      <w:r>
        <w:rPr>
          <w:color w:val="000000"/>
          <w:spacing w:val="-13"/>
          <w:sz w:val="24"/>
          <w:szCs w:val="24"/>
        </w:rPr>
        <w:t xml:space="preserve">                   9.  </w:t>
      </w:r>
      <w:proofErr w:type="gramStart"/>
      <w:r>
        <w:rPr>
          <w:color w:val="000000"/>
          <w:spacing w:val="2"/>
          <w:sz w:val="24"/>
          <w:szCs w:val="24"/>
        </w:rPr>
        <w:t xml:space="preserve">Провести обучение ответственных лиц за пожарную безопасность сельского поселения, школы </w:t>
      </w:r>
      <w:r>
        <w:rPr>
          <w:color w:val="000000"/>
          <w:sz w:val="24"/>
          <w:szCs w:val="24"/>
        </w:rPr>
        <w:t>мерам пожарной безопасности на базе ГУ МЧС России РМ (г. Саранск,</w:t>
      </w:r>
      <w:proofErr w:type="gramEnd"/>
    </w:p>
    <w:p w:rsidR="00702B44" w:rsidRDefault="00702B44" w:rsidP="00702B44">
      <w:pPr>
        <w:shd w:val="clear" w:color="auto" w:fill="FFFFFF"/>
        <w:tabs>
          <w:tab w:val="left" w:pos="590"/>
        </w:tabs>
        <w:spacing w:line="278" w:lineRule="exact"/>
        <w:ind w:left="125"/>
        <w:jc w:val="both"/>
      </w:pPr>
      <w:r>
        <w:rPr>
          <w:color w:val="000000"/>
          <w:sz w:val="24"/>
          <w:szCs w:val="24"/>
        </w:rPr>
        <w:t xml:space="preserve"> ул. Фурманова 15-А).</w:t>
      </w:r>
    </w:p>
    <w:p w:rsidR="00702B44" w:rsidRDefault="00702B44" w:rsidP="00702B44">
      <w:pPr>
        <w:shd w:val="clear" w:color="auto" w:fill="FFFFFF"/>
        <w:tabs>
          <w:tab w:val="left" w:pos="480"/>
        </w:tabs>
        <w:spacing w:before="5" w:line="278" w:lineRule="exact"/>
        <w:ind w:left="120"/>
        <w:jc w:val="both"/>
      </w:pPr>
      <w:r>
        <w:rPr>
          <w:color w:val="000000"/>
          <w:spacing w:val="-16"/>
          <w:sz w:val="24"/>
          <w:szCs w:val="24"/>
        </w:rPr>
        <w:t xml:space="preserve">                   10.</w:t>
      </w:r>
      <w:r>
        <w:rPr>
          <w:color w:val="000000"/>
          <w:sz w:val="24"/>
          <w:szCs w:val="24"/>
        </w:rPr>
        <w:t xml:space="preserve">  </w:t>
      </w:r>
      <w:r>
        <w:rPr>
          <w:color w:val="000000"/>
          <w:spacing w:val="1"/>
          <w:sz w:val="24"/>
          <w:szCs w:val="24"/>
        </w:rPr>
        <w:t xml:space="preserve">Все водонапорные башни Новотроицкого сельского    поселения оборудовать приспособлениями для </w:t>
      </w:r>
      <w:r>
        <w:rPr>
          <w:color w:val="000000"/>
          <w:sz w:val="24"/>
          <w:szCs w:val="24"/>
        </w:rPr>
        <w:t>забора воды пожарными машинами. В зимнее время подъезды к ним очищать от снега и льда.</w:t>
      </w:r>
    </w:p>
    <w:p w:rsidR="00702B44" w:rsidRDefault="00702B44" w:rsidP="00702B44">
      <w:pPr>
        <w:shd w:val="clear" w:color="auto" w:fill="FFFFFF"/>
        <w:spacing w:line="278" w:lineRule="exact"/>
        <w:ind w:left="355" w:right="30" w:hanging="226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             11.  На сходах граждан обсуждать вопросы, касающиеся пожарной  </w:t>
      </w:r>
      <w:r>
        <w:rPr>
          <w:color w:val="000000"/>
          <w:sz w:val="24"/>
          <w:szCs w:val="24"/>
        </w:rPr>
        <w:t>безопасности жилых</w:t>
      </w:r>
    </w:p>
    <w:p w:rsidR="00702B44" w:rsidRDefault="00702B44" w:rsidP="00702B44">
      <w:pPr>
        <w:shd w:val="clear" w:color="auto" w:fill="FFFFFF"/>
        <w:spacing w:line="278" w:lineRule="exact"/>
        <w:ind w:left="355" w:right="30" w:hanging="226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 xml:space="preserve">домов, организаций, предприятий, разработать </w:t>
      </w:r>
      <w:r>
        <w:rPr>
          <w:color w:val="000000"/>
          <w:spacing w:val="-1"/>
          <w:sz w:val="24"/>
          <w:szCs w:val="24"/>
        </w:rPr>
        <w:t>программу поддержки малообеспеченных семей, а</w:t>
      </w:r>
    </w:p>
    <w:p w:rsidR="00702B44" w:rsidRDefault="00702B44" w:rsidP="00702B44">
      <w:pPr>
        <w:shd w:val="clear" w:color="auto" w:fill="FFFFFF"/>
        <w:spacing w:line="278" w:lineRule="exact"/>
        <w:ind w:left="355" w:right="30" w:hanging="226"/>
        <w:jc w:val="both"/>
        <w:sectPr w:rsidR="00702B44">
          <w:pgSz w:w="11909" w:h="16834"/>
          <w:pgMar w:top="567" w:right="567" w:bottom="567" w:left="1134" w:header="720" w:footer="720" w:gutter="0"/>
          <w:cols w:space="720"/>
        </w:sectPr>
      </w:pPr>
      <w:r>
        <w:rPr>
          <w:color w:val="000000"/>
          <w:spacing w:val="-1"/>
          <w:sz w:val="24"/>
          <w:szCs w:val="24"/>
        </w:rPr>
        <w:t xml:space="preserve">также семей инвалидов и </w:t>
      </w:r>
      <w:r>
        <w:rPr>
          <w:color w:val="000000"/>
          <w:sz w:val="24"/>
          <w:szCs w:val="24"/>
        </w:rPr>
        <w:t>престарелых граждан с. Новотроицкое по</w:t>
      </w:r>
      <w:r>
        <w:rPr>
          <w:color w:val="000000"/>
          <w:sz w:val="24"/>
          <w:szCs w:val="24"/>
        </w:rPr>
        <w:t xml:space="preserve"> вопросам пожарной безопасности</w:t>
      </w:r>
      <w:bookmarkStart w:id="0" w:name="_GoBack"/>
      <w:bookmarkEnd w:id="0"/>
    </w:p>
    <w:p w:rsidR="00702B44" w:rsidRDefault="00702B44" w:rsidP="00702B44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Глава  </w:t>
      </w:r>
    </w:p>
    <w:p w:rsidR="00A432F6" w:rsidRDefault="00702B44" w:rsidP="00702B44">
      <w:r>
        <w:rPr>
          <w:b/>
          <w:sz w:val="24"/>
          <w:szCs w:val="24"/>
        </w:rPr>
        <w:t>Новотроицкого   сельского поселения                     Т.М.</w:t>
      </w:r>
    </w:p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B44"/>
    <w:rsid w:val="005662A5"/>
    <w:rsid w:val="00691E06"/>
    <w:rsid w:val="00702B44"/>
    <w:rsid w:val="00A432F6"/>
    <w:rsid w:val="00BC2B34"/>
    <w:rsid w:val="00D75AC7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B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widowControl/>
      <w:autoSpaceDE/>
      <w:autoSpaceDN/>
      <w:adjustRightInd/>
      <w:ind w:firstLine="540"/>
      <w:jc w:val="both"/>
      <w:outlineLvl w:val="0"/>
    </w:pPr>
    <w:rPr>
      <w:rFonts w:eastAsiaTheme="majorEastAsia" w:cstheme="minorBidi"/>
      <w:b/>
      <w:bCs/>
      <w:sz w:val="24"/>
      <w:szCs w:val="24"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widowControl/>
      <w:ind w:firstLine="485"/>
      <w:jc w:val="both"/>
      <w:outlineLvl w:val="1"/>
    </w:pPr>
    <w:rPr>
      <w:rFonts w:ascii="Arial" w:eastAsiaTheme="majorEastAsia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691E06"/>
    <w:pPr>
      <w:keepNext/>
      <w:widowControl/>
      <w:ind w:firstLine="485"/>
      <w:jc w:val="both"/>
      <w:outlineLvl w:val="3"/>
    </w:pPr>
    <w:rPr>
      <w:rFonts w:eastAsiaTheme="minorHAnsi" w:cstheme="minorBidi"/>
      <w:b/>
      <w:bCs/>
      <w:sz w:val="24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widowControl/>
      <w:autoSpaceDE/>
      <w:autoSpaceDN/>
      <w:adjustRightInd/>
      <w:spacing w:before="240" w:after="60"/>
      <w:outlineLvl w:val="5"/>
    </w:pPr>
    <w:rPr>
      <w:rFonts w:eastAsiaTheme="minorHAnsi" w:cstheme="minorBidi"/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691E06"/>
    <w:pPr>
      <w:widowControl/>
      <w:autoSpaceDE/>
      <w:autoSpaceDN/>
      <w:adjustRightInd/>
      <w:spacing w:before="240" w:after="60"/>
      <w:outlineLvl w:val="6"/>
    </w:pPr>
    <w:rPr>
      <w:rFonts w:eastAsiaTheme="minorHAnsi" w:cstheme="minorBidi"/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widowControl/>
      <w:autoSpaceDE/>
      <w:autoSpaceDN/>
      <w:adjustRightInd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widowControl/>
      <w:autoSpaceDE/>
      <w:autoSpaceDN/>
      <w:adjustRightInd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widowControl/>
      <w:pBdr>
        <w:bottom w:val="single" w:sz="8" w:space="4" w:color="4F81BD" w:themeColor="accent1"/>
      </w:pBdr>
      <w:autoSpaceDE/>
      <w:autoSpaceDN/>
      <w:adjustRightInd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widowControl/>
      <w:numPr>
        <w:ilvl w:val="1"/>
      </w:numPr>
      <w:autoSpaceDE/>
      <w:autoSpaceDN/>
      <w:adjustRightInd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widowControl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D75AC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D75AC7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widowControl/>
      <w:pBdr>
        <w:bottom w:val="single" w:sz="4" w:space="4" w:color="4F81BD" w:themeColor="accent1"/>
      </w:pBdr>
      <w:autoSpaceDE/>
      <w:autoSpaceDN/>
      <w:adjustRightInd/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B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91E06"/>
    <w:pPr>
      <w:keepNext/>
      <w:widowControl/>
      <w:autoSpaceDE/>
      <w:autoSpaceDN/>
      <w:adjustRightInd/>
      <w:ind w:firstLine="540"/>
      <w:jc w:val="both"/>
      <w:outlineLvl w:val="0"/>
    </w:pPr>
    <w:rPr>
      <w:rFonts w:eastAsiaTheme="majorEastAsia" w:cstheme="minorBidi"/>
      <w:b/>
      <w:bCs/>
      <w:sz w:val="24"/>
      <w:szCs w:val="24"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691E06"/>
    <w:pPr>
      <w:keepNext/>
      <w:widowControl/>
      <w:ind w:firstLine="485"/>
      <w:jc w:val="both"/>
      <w:outlineLvl w:val="1"/>
    </w:pPr>
    <w:rPr>
      <w:rFonts w:ascii="Arial" w:eastAsiaTheme="majorEastAsia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C7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691E06"/>
    <w:pPr>
      <w:keepNext/>
      <w:widowControl/>
      <w:ind w:firstLine="485"/>
      <w:jc w:val="both"/>
      <w:outlineLvl w:val="3"/>
    </w:pPr>
    <w:rPr>
      <w:rFonts w:eastAsiaTheme="minorHAnsi" w:cstheme="minorBidi"/>
      <w:b/>
      <w:bCs/>
      <w:sz w:val="24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C7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aliases w:val="H6"/>
    <w:basedOn w:val="a"/>
    <w:next w:val="a"/>
    <w:link w:val="60"/>
    <w:qFormat/>
    <w:rsid w:val="00691E06"/>
    <w:pPr>
      <w:widowControl/>
      <w:autoSpaceDE/>
      <w:autoSpaceDN/>
      <w:adjustRightInd/>
      <w:spacing w:before="240" w:after="60"/>
      <w:outlineLvl w:val="5"/>
    </w:pPr>
    <w:rPr>
      <w:rFonts w:eastAsiaTheme="minorHAnsi" w:cstheme="minorBidi"/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691E06"/>
    <w:pPr>
      <w:widowControl/>
      <w:autoSpaceDE/>
      <w:autoSpaceDN/>
      <w:adjustRightInd/>
      <w:spacing w:before="240" w:after="60"/>
      <w:outlineLvl w:val="6"/>
    </w:pPr>
    <w:rPr>
      <w:rFonts w:eastAsiaTheme="minorHAnsi" w:cstheme="minorBidi"/>
      <w:sz w:val="24"/>
      <w:szCs w:val="24"/>
      <w:lang w:val="en-US"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5AC7"/>
    <w:pPr>
      <w:keepNext/>
      <w:keepLines/>
      <w:widowControl/>
      <w:autoSpaceDE/>
      <w:autoSpaceDN/>
      <w:adjustRightInd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5AC7"/>
    <w:pPr>
      <w:keepNext/>
      <w:keepLines/>
      <w:widowControl/>
      <w:autoSpaceDE/>
      <w:autoSpaceDN/>
      <w:adjustRightInd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691E06"/>
    <w:rPr>
      <w:rFonts w:ascii="Times New Roman" w:eastAsiaTheme="majorEastAsia" w:hAnsi="Times New Roman"/>
      <w:b/>
      <w:bCs/>
      <w:sz w:val="24"/>
      <w:szCs w:val="24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691E06"/>
    <w:rPr>
      <w:rFonts w:ascii="Arial" w:eastAsiaTheme="majorEastAsia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75AC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691E06"/>
    <w:rPr>
      <w:rFonts w:ascii="Times New Roman" w:hAnsi="Times New Roman"/>
      <w:b/>
      <w:bCs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D75AC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aliases w:val="H6 Знак"/>
    <w:basedOn w:val="a0"/>
    <w:link w:val="6"/>
    <w:rsid w:val="00691E06"/>
    <w:rPr>
      <w:rFonts w:ascii="Times New Roman" w:hAnsi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691E06"/>
    <w:rPr>
      <w:rFonts w:ascii="Times New Roman" w:hAnsi="Times New Roman"/>
      <w:sz w:val="24"/>
      <w:szCs w:val="24"/>
      <w:lang w:val="en-US"/>
    </w:rPr>
  </w:style>
  <w:style w:type="character" w:customStyle="1" w:styleId="80">
    <w:name w:val="Заголовок 8 Знак"/>
    <w:basedOn w:val="a0"/>
    <w:link w:val="8"/>
    <w:uiPriority w:val="9"/>
    <w:semiHidden/>
    <w:rsid w:val="00D75AC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75AC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D75AC7"/>
    <w:pPr>
      <w:widowControl/>
      <w:pBdr>
        <w:bottom w:val="single" w:sz="8" w:space="4" w:color="4F81BD" w:themeColor="accent1"/>
      </w:pBdr>
      <w:autoSpaceDE/>
      <w:autoSpaceDN/>
      <w:adjustRightInd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D75AC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75AC7"/>
    <w:pPr>
      <w:widowControl/>
      <w:numPr>
        <w:ilvl w:val="1"/>
      </w:numPr>
      <w:autoSpaceDE/>
      <w:autoSpaceDN/>
      <w:adjustRightInd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D75A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D75AC7"/>
    <w:rPr>
      <w:b/>
      <w:bCs/>
    </w:rPr>
  </w:style>
  <w:style w:type="character" w:styleId="a8">
    <w:name w:val="Emphasis"/>
    <w:basedOn w:val="a0"/>
    <w:uiPriority w:val="20"/>
    <w:qFormat/>
    <w:rsid w:val="00D75AC7"/>
    <w:rPr>
      <w:i/>
      <w:iCs/>
    </w:rPr>
  </w:style>
  <w:style w:type="paragraph" w:styleId="a9">
    <w:name w:val="No Spacing"/>
    <w:basedOn w:val="a"/>
    <w:uiPriority w:val="1"/>
    <w:qFormat/>
    <w:rsid w:val="00D75AC7"/>
    <w:pPr>
      <w:widowControl/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D75AC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D75AC7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D75AC7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D75AC7"/>
    <w:pPr>
      <w:widowControl/>
      <w:pBdr>
        <w:bottom w:val="single" w:sz="4" w:space="4" w:color="4F81BD" w:themeColor="accent1"/>
      </w:pBdr>
      <w:autoSpaceDE/>
      <w:autoSpaceDN/>
      <w:adjustRightInd/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ac">
    <w:name w:val="Выделенная цитата Знак"/>
    <w:basedOn w:val="a0"/>
    <w:link w:val="ab"/>
    <w:uiPriority w:val="30"/>
    <w:rsid w:val="00D75AC7"/>
    <w:rPr>
      <w:b/>
      <w:bCs/>
      <w:i/>
      <w:iCs/>
      <w:color w:val="4F81BD" w:themeColor="accent1"/>
    </w:rPr>
  </w:style>
  <w:style w:type="character" w:styleId="ad">
    <w:name w:val="Subtle Emphasis"/>
    <w:uiPriority w:val="19"/>
    <w:qFormat/>
    <w:rsid w:val="00D75AC7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D75AC7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D75AC7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D75AC7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D75AC7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75AC7"/>
    <w:pPr>
      <w:keepLines/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2018-06-01T06:29:00Z</dcterms:created>
  <dcterms:modified xsi:type="dcterms:W3CDTF">2018-06-01T06:59:00Z</dcterms:modified>
</cp:coreProperties>
</file>