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DFB" w:rsidRDefault="003A5DFB" w:rsidP="003A5DFB">
      <w:pPr>
        <w:rPr>
          <w:rFonts w:hint="eastAsia"/>
        </w:rPr>
      </w:pPr>
      <w:r>
        <w:t xml:space="preserve">А вот тут рассказываем, какую отчетность нужно будет сдавать страхователям в 2019 году: </w:t>
      </w:r>
      <w:hyperlink r:id="rId4" w:tgtFrame="_blank">
        <w:r>
          <w:rPr>
            <w:rStyle w:val="-"/>
          </w:rPr>
          <w:t>http://www.pfrf.ru/branches/mordovia/info~insurer/4426/</w:t>
        </w:r>
      </w:hyperlink>
      <w:r>
        <w:t xml:space="preserve"> </w:t>
      </w:r>
    </w:p>
    <w:p w:rsidR="003A5DFB" w:rsidRDefault="003A5DFB" w:rsidP="003A5DFB">
      <w:pPr>
        <w:rPr>
          <w:rFonts w:hint="eastAsia"/>
        </w:rPr>
      </w:pP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Внимание! </w:t>
      </w:r>
    </w:p>
    <w:p w:rsidR="003A5DFB" w:rsidRDefault="003A5DFB" w:rsidP="003A5DFB">
      <w:pPr>
        <w:jc w:val="both"/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Отчетность страхователей в территориальные органы ПФР в 2019 году! </w:t>
      </w:r>
    </w:p>
    <w:p w:rsidR="003A5DFB" w:rsidRDefault="003A5DFB" w:rsidP="003A5DFB">
      <w:pPr>
        <w:jc w:val="both"/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«Сведения о страховом стаже застрахованных лиц» </w:t>
      </w:r>
      <w:r>
        <w:rPr>
          <w:sz w:val="20"/>
          <w:szCs w:val="20"/>
        </w:rPr>
        <w:t>–</w:t>
      </w:r>
      <w:r>
        <w:rPr>
          <w:rFonts w:ascii="sans-serif" w:hAnsi="sans-serif"/>
          <w:sz w:val="20"/>
          <w:szCs w:val="20"/>
        </w:rPr>
        <w:t>СЗВ -СТАЖ.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В рамках действующего законодательства* страхователь обязан ежегодно представлять в органы ПФР не поз </w:t>
      </w:r>
      <w:proofErr w:type="spellStart"/>
      <w:r>
        <w:rPr>
          <w:rFonts w:ascii="sans-serif" w:hAnsi="sans-serif"/>
          <w:sz w:val="20"/>
          <w:szCs w:val="20"/>
        </w:rPr>
        <w:t>днее</w:t>
      </w:r>
      <w:proofErr w:type="spellEnd"/>
      <w:r>
        <w:rPr>
          <w:rFonts w:ascii="sans-serif" w:hAnsi="sans-serif"/>
          <w:sz w:val="20"/>
          <w:szCs w:val="20"/>
        </w:rPr>
        <w:t xml:space="preserve"> 1 марта года , следующего за отчетным годом, «Сведения о страховом стаже застрахованных лиц» по форме СЗВ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-СТАЖ. Указанные сведения представляются страхователями на всех застрахованных лиц, 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находящихся со страхователем в трудовых отношениях (в том </w:t>
      </w:r>
      <w:proofErr w:type="spellStart"/>
      <w:r>
        <w:rPr>
          <w:rFonts w:ascii="sans-serif" w:hAnsi="sans-serif"/>
          <w:sz w:val="20"/>
          <w:szCs w:val="20"/>
        </w:rPr>
        <w:t>числе,с</w:t>
      </w:r>
      <w:proofErr w:type="spellEnd"/>
      <w:r>
        <w:rPr>
          <w:rFonts w:ascii="sans-serif" w:hAnsi="sans-serif"/>
          <w:sz w:val="20"/>
          <w:szCs w:val="20"/>
        </w:rPr>
        <w:t xml:space="preserve"> которыми заключены трудовые договоры) или заключивших с ним гражданско-правовые договоры, предметом которых является выполнение работ, оказание услуг на вознаграждения по которым в соответствии с законодательством РФ начисляются страховые взносы. Кроме того, сведения по форме СЗВ-СТАЖ представляются на руководителя организации, который является единственным участником (учредителем), членом организации, собственником ее </w:t>
      </w:r>
      <w:proofErr w:type="spellStart"/>
      <w:r>
        <w:rPr>
          <w:rFonts w:ascii="sans-serif" w:hAnsi="sans-serif"/>
          <w:sz w:val="20"/>
          <w:szCs w:val="20"/>
        </w:rPr>
        <w:t>имущества.Отчетность</w:t>
      </w:r>
      <w:proofErr w:type="spellEnd"/>
      <w:r>
        <w:rPr>
          <w:rFonts w:ascii="sans-serif" w:hAnsi="sans-serif"/>
          <w:sz w:val="20"/>
          <w:szCs w:val="20"/>
        </w:rPr>
        <w:t xml:space="preserve"> по форме СЗВ-СТАЖ за 2018 </w:t>
      </w:r>
      <w:proofErr w:type="spellStart"/>
      <w:r>
        <w:rPr>
          <w:rFonts w:ascii="sans-serif" w:hAnsi="sans-serif"/>
          <w:sz w:val="20"/>
          <w:szCs w:val="20"/>
        </w:rPr>
        <w:t>годнеобходимо</w:t>
      </w:r>
      <w:proofErr w:type="spellEnd"/>
      <w:r>
        <w:rPr>
          <w:rFonts w:ascii="sans-serif" w:hAnsi="sans-serif"/>
          <w:sz w:val="20"/>
          <w:szCs w:val="20"/>
        </w:rPr>
        <w:t xml:space="preserve"> представить до 1 марта 2019 года включительно.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Отчетность представляется страхователями в органы ПФР по месту их регистрации.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Сведения по форме СЗВ-СТАЖ сопровождаются описью -«Сведения по страхователю, передаваемые в ПФР для ведения индивидуального (персонифицированного) учета» (форма ОДВ-1)**.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Отчетность СЗВ-СТАЖ включает в себя следующие сведения: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1) страховой номер индивидуального лицевого счета;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2) фамилию, имя и отчество застрахованного лица;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3) период работы застрахованного лица у страхователя в рамках отчетного периода, за который представляется отчетность по форме СЗВ-СТАЖ, включая застрахованных лиц, заключивших трудовые договоры, либо договоры гражданско-правового характера, на вознаграждения по которым в соответствии с законодательством РФ начисляются страховые взносы;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4) периоды деятельности, включаемые в стаж на соответствующих видах работ, определяемые особыми условиями труда, территориальными условиями или условиями для досрочного назначения страховой пенсии;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Формы СЗВ-СТАЖ формируются в пакет документов. 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Один пакет содержит один файл, включающий формы СЗВ-СТАЖ И ОДВ-1.</w:t>
      </w:r>
    </w:p>
    <w:p w:rsidR="003A5DFB" w:rsidRDefault="003A5DFB" w:rsidP="003A5DFB">
      <w:pPr>
        <w:jc w:val="both"/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«Сведения о застрахованных лицах» </w:t>
      </w:r>
      <w:r>
        <w:rPr>
          <w:sz w:val="20"/>
          <w:szCs w:val="20"/>
        </w:rPr>
        <w:t>–</w:t>
      </w:r>
      <w:r>
        <w:rPr>
          <w:rFonts w:ascii="sans-serif" w:hAnsi="sans-serif"/>
          <w:sz w:val="20"/>
          <w:szCs w:val="20"/>
        </w:rPr>
        <w:t>СЗВ-М.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В 2019 году сохраняется обязанность страхователей представлять ежемесячно не позднее 15-го числа месяца, следующего за отчетным периодом -месяцем, </w:t>
      </w:r>
      <w:proofErr w:type="spellStart"/>
      <w:r>
        <w:rPr>
          <w:rFonts w:ascii="sans-serif" w:hAnsi="sans-serif"/>
          <w:sz w:val="20"/>
          <w:szCs w:val="20"/>
        </w:rPr>
        <w:t>сведенияо</w:t>
      </w:r>
      <w:proofErr w:type="spellEnd"/>
      <w:r>
        <w:rPr>
          <w:rFonts w:ascii="sans-serif" w:hAnsi="sans-serif"/>
          <w:sz w:val="20"/>
          <w:szCs w:val="20"/>
        </w:rPr>
        <w:t xml:space="preserve"> каждом работающем у него застрахованном лице по форме «Сведения о застрахованных лицах» -СЗВ-М Отделение ПФР по Республике Мордовия 2Форма СЗВ-М утверждена постановлением Правления Пенсионного фонда 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Российской Федерации от 1 февраля 2016 года No83п.</w:t>
      </w:r>
    </w:p>
    <w:p w:rsidR="003A5DFB" w:rsidRDefault="003A5DFB" w:rsidP="003A5DFB">
      <w:pPr>
        <w:jc w:val="both"/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Главная цель представления такой отчетности -определение права пенсионера на индексацию страховой </w:t>
      </w:r>
      <w:proofErr w:type="spellStart"/>
      <w:r>
        <w:rPr>
          <w:rFonts w:ascii="sans-serif" w:hAnsi="sans-serif"/>
          <w:sz w:val="20"/>
          <w:szCs w:val="20"/>
        </w:rPr>
        <w:t>пенсии.По</w:t>
      </w:r>
      <w:proofErr w:type="spellEnd"/>
      <w:r>
        <w:rPr>
          <w:rFonts w:ascii="sans-serif" w:hAnsi="sans-serif"/>
          <w:sz w:val="20"/>
          <w:szCs w:val="20"/>
        </w:rPr>
        <w:t xml:space="preserve"> результатам ежемесячной отчетности специалисты Пенсионного фонда определяют, что человек прекратил трудовую деятельность, и без его личного обращения в ПФР ему автоматически производится индексация </w:t>
      </w:r>
      <w:proofErr w:type="spellStart"/>
      <w:r>
        <w:rPr>
          <w:rFonts w:ascii="sans-serif" w:hAnsi="sans-serif"/>
          <w:sz w:val="20"/>
          <w:szCs w:val="20"/>
        </w:rPr>
        <w:t>пенсии.Напоминаем</w:t>
      </w:r>
      <w:proofErr w:type="spellEnd"/>
      <w:r>
        <w:rPr>
          <w:rFonts w:ascii="sans-serif" w:hAnsi="sans-serif"/>
          <w:sz w:val="20"/>
          <w:szCs w:val="20"/>
        </w:rPr>
        <w:t>, что ежемесячная отчетность представляется страхователями в органы ПФР по месту их регистрации. Сведения представляются на всех застрахованных лиц, находящихся со страхователем в трудовых отношениях, а именно:</w:t>
      </w:r>
    </w:p>
    <w:p w:rsidR="003A5DFB" w:rsidRDefault="003A5DFB" w:rsidP="003A5DFB">
      <w:pPr>
        <w:jc w:val="both"/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работающих по трудовому договору;</w:t>
      </w:r>
    </w:p>
    <w:p w:rsidR="003A5DFB" w:rsidRDefault="003A5DFB" w:rsidP="003A5DFB">
      <w:pPr>
        <w:jc w:val="both"/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работающих по договору гражданско-правового характера, предметом которых являются выполнение работ, оказание услуг, на вознаграждения по которым в соответствии с законодательством РФ начисляются страховые взносы;</w:t>
      </w:r>
      <w:r>
        <w:rPr>
          <w:sz w:val="20"/>
          <w:szCs w:val="20"/>
        </w:rPr>
        <w:t>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ВАЖНО! 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На руководителя организации, который является единственным участником (учредителем), членом организации, собственником ее имущества (разъяснительные письма Министерства труда и социальной защиты Российской Федерации (от 07.07.2016г. No21-3/10/В-4587, от 16.03.2018 No17-4110/В-1846).</w:t>
      </w:r>
    </w:p>
    <w:p w:rsidR="003A5DFB" w:rsidRDefault="003A5DFB" w:rsidP="003A5DFB">
      <w:pPr>
        <w:jc w:val="both"/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Сведения представляются в </w:t>
      </w:r>
      <w:proofErr w:type="spellStart"/>
      <w:r>
        <w:rPr>
          <w:rFonts w:ascii="sans-serif" w:hAnsi="sans-serif"/>
          <w:sz w:val="20"/>
          <w:szCs w:val="20"/>
        </w:rPr>
        <w:t>формате,утвержденном</w:t>
      </w:r>
      <w:proofErr w:type="spellEnd"/>
      <w:r>
        <w:rPr>
          <w:rFonts w:ascii="sans-serif" w:hAnsi="sans-serif"/>
          <w:sz w:val="20"/>
          <w:szCs w:val="20"/>
        </w:rPr>
        <w:t xml:space="preserve"> Постановлением Правления Пенсионного фонда России от 7 декабря 2016г. No1077п "Об утверждении формата сведений для ведения индивидуального (персонифицированного) учета (форма СЗВ-М)". </w:t>
      </w:r>
    </w:p>
    <w:p w:rsidR="003A5DFB" w:rsidRDefault="003A5DFB" w:rsidP="003A5DFB">
      <w:pPr>
        <w:jc w:val="both"/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«Данные о корректировке сведений, учтенных на индивидуальном лицевом счете застрахованного лица» </w:t>
      </w:r>
      <w:r>
        <w:rPr>
          <w:sz w:val="20"/>
          <w:szCs w:val="20"/>
        </w:rPr>
        <w:t>–</w:t>
      </w:r>
      <w:r>
        <w:rPr>
          <w:rFonts w:ascii="sans-serif" w:hAnsi="sans-serif"/>
          <w:sz w:val="20"/>
          <w:szCs w:val="20"/>
        </w:rPr>
        <w:t>СЗВ-КОРР.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lastRenderedPageBreak/>
        <w:t xml:space="preserve">Форма СЗВ-КОРР **представляется страхователем с целью корректировки (уточнения, исправления или отмены)данных, учтенных на индивидуальных лицевых счетах застрахованных лиц на основании отчетности, ранее представленной страхователем в органы ПФР за любые отчетные периоды начиная с 1997 года. 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ВАЖНО! С 1 января 2019 года корректирующие сведения представляются страхователями только по форме СЗВ-КОРР! В </w:t>
      </w:r>
      <w:proofErr w:type="spellStart"/>
      <w:r>
        <w:rPr>
          <w:rFonts w:ascii="sans-serif" w:hAnsi="sans-serif"/>
          <w:sz w:val="20"/>
          <w:szCs w:val="20"/>
        </w:rPr>
        <w:t>формеСЗВ-КОРР</w:t>
      </w:r>
      <w:proofErr w:type="spellEnd"/>
      <w:r>
        <w:rPr>
          <w:rFonts w:ascii="sans-serif" w:hAnsi="sans-serif"/>
          <w:sz w:val="20"/>
          <w:szCs w:val="20"/>
        </w:rPr>
        <w:t xml:space="preserve"> указывается один из типов формы: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«ОТМН»</w:t>
      </w:r>
    </w:p>
    <w:p w:rsidR="003A5DFB" w:rsidRDefault="003A5DFB" w:rsidP="003A5DFB">
      <w:pPr>
        <w:jc w:val="both"/>
        <w:rPr>
          <w:rFonts w:hint="eastAsia"/>
          <w:sz w:val="20"/>
          <w:szCs w:val="20"/>
        </w:rPr>
      </w:pPr>
      <w:r>
        <w:rPr>
          <w:sz w:val="20"/>
          <w:szCs w:val="20"/>
        </w:rPr>
        <w:t>–</w:t>
      </w:r>
      <w:r>
        <w:rPr>
          <w:rFonts w:ascii="sans-serif" w:hAnsi="sans-serif"/>
          <w:sz w:val="20"/>
          <w:szCs w:val="20"/>
        </w:rPr>
        <w:t>заполняется, если нужно полностью отменить сведения за отчетный период, отраженные на индивидуальном лицевом счете застрахованного лица. В форме с типом «ОТМН» заполняются только 1-3 разделы.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«КОРР»</w:t>
      </w:r>
    </w:p>
    <w:p w:rsidR="003A5DFB" w:rsidRDefault="003A5DFB" w:rsidP="003A5DFB">
      <w:pPr>
        <w:jc w:val="both"/>
        <w:rPr>
          <w:rFonts w:hint="eastAsia"/>
          <w:sz w:val="20"/>
          <w:szCs w:val="20"/>
        </w:rPr>
      </w:pPr>
      <w:r>
        <w:rPr>
          <w:sz w:val="20"/>
          <w:szCs w:val="20"/>
        </w:rPr>
        <w:t>–</w:t>
      </w:r>
      <w:r>
        <w:rPr>
          <w:rFonts w:ascii="sans-serif" w:hAnsi="sans-serif"/>
          <w:sz w:val="20"/>
          <w:szCs w:val="20"/>
        </w:rPr>
        <w:t>заполняется, если нужно откорректировать сведения, отраженные на индивидуальном лицевом счете застрахованного лица. При представлении СЗВ-КОРР с типом «КОРР» на индивидуальном лицевом счете заменяются данные, указанные в разделах 3-6 формы, за исключением сведений о до начисленных страховых взносах (графы 7-11раздела 4), которые дополняют данные, учтенные на индивидуальном лицевом счете застрахованного лица.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ВАЖНО!!! В форме с типом "КОРР"помимо разделов 1-3 </w:t>
      </w:r>
      <w:proofErr w:type="spellStart"/>
      <w:r>
        <w:rPr>
          <w:rFonts w:ascii="sans-serif" w:hAnsi="sans-serif"/>
          <w:sz w:val="20"/>
          <w:szCs w:val="20"/>
        </w:rPr>
        <w:t>сведениядолжны</w:t>
      </w:r>
      <w:proofErr w:type="spellEnd"/>
      <w:r>
        <w:rPr>
          <w:rFonts w:ascii="sans-serif" w:hAnsi="sans-serif"/>
          <w:sz w:val="20"/>
          <w:szCs w:val="20"/>
        </w:rPr>
        <w:t xml:space="preserve"> содержаться хотя бы в одном из разделов 4-6 формы.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ВАЖНО!!! Данные, отраженные в графах 1-6 раздела 4,заменяют сведения, отраженные на индивидуальном лицевом счете, поэтому указанные сведения заполняются даже в случае, когда требуется корректировка только в сведениях о стаже.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ВАЖНО!!! Данные граф 7-11 раздела 4 дополняют сведения, уже учтенные на ИЛС. В связи с </w:t>
      </w:r>
      <w:proofErr w:type="spellStart"/>
      <w:r>
        <w:rPr>
          <w:rFonts w:ascii="sans-serif" w:hAnsi="sans-serif"/>
          <w:sz w:val="20"/>
          <w:szCs w:val="20"/>
        </w:rPr>
        <w:t>этимданные</w:t>
      </w:r>
      <w:proofErr w:type="spellEnd"/>
      <w:r>
        <w:rPr>
          <w:rFonts w:ascii="sans-serif" w:hAnsi="sans-serif"/>
          <w:sz w:val="20"/>
          <w:szCs w:val="20"/>
        </w:rPr>
        <w:t xml:space="preserve"> о суммах начисленных страховых взносов, указанные в ранее представленной за </w:t>
      </w:r>
      <w:proofErr w:type="spellStart"/>
      <w:r>
        <w:rPr>
          <w:rFonts w:ascii="sans-serif" w:hAnsi="sans-serif"/>
          <w:sz w:val="20"/>
          <w:szCs w:val="20"/>
        </w:rPr>
        <w:t>отчетны</w:t>
      </w:r>
      <w:proofErr w:type="spellEnd"/>
      <w:r>
        <w:rPr>
          <w:rFonts w:ascii="sans-serif" w:hAnsi="sans-serif"/>
          <w:sz w:val="20"/>
          <w:szCs w:val="20"/>
        </w:rPr>
        <w:t xml:space="preserve"> </w:t>
      </w:r>
      <w:proofErr w:type="spellStart"/>
      <w:r>
        <w:rPr>
          <w:rFonts w:ascii="sans-serif" w:hAnsi="sans-serif"/>
          <w:sz w:val="20"/>
          <w:szCs w:val="20"/>
        </w:rPr>
        <w:t>й</w:t>
      </w:r>
      <w:proofErr w:type="spellEnd"/>
      <w:r>
        <w:rPr>
          <w:rFonts w:ascii="sans-serif" w:hAnsi="sans-serif"/>
          <w:sz w:val="20"/>
          <w:szCs w:val="20"/>
        </w:rPr>
        <w:t xml:space="preserve"> период исходной форме и отраженные на ИЛС, не должны повторно указываться в СЗВ-КОРР. Указывается только </w:t>
      </w:r>
      <w:proofErr w:type="spellStart"/>
      <w:r>
        <w:rPr>
          <w:rFonts w:ascii="sans-serif" w:hAnsi="sans-serif"/>
          <w:sz w:val="20"/>
          <w:szCs w:val="20"/>
        </w:rPr>
        <w:t>доначисленная</w:t>
      </w:r>
      <w:proofErr w:type="spellEnd"/>
      <w:r>
        <w:rPr>
          <w:rFonts w:ascii="sans-serif" w:hAnsi="sans-serif"/>
          <w:sz w:val="20"/>
          <w:szCs w:val="20"/>
        </w:rPr>
        <w:t xml:space="preserve"> сумма страховых взносов, которая не была учтена страхователем ранее при представлении сведений на застрахованное лицо.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«ОСОБ»-заполняется на застрахованное лицо, сведения по которому отсутствовали в отчетности, ранее представленной страхователем.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Формы СЗВ-КОРР формируются в пакет документов и сопровождаются описью по форме ОДВ-1.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Все сведения могут представляться страхователями в территориальный орган ПФР на бумажных носителях (в том числе в сопровождении магнитного носителя) или в электронной </w:t>
      </w:r>
      <w:proofErr w:type="spellStart"/>
      <w:r>
        <w:rPr>
          <w:rFonts w:ascii="sans-serif" w:hAnsi="sans-serif"/>
          <w:sz w:val="20"/>
          <w:szCs w:val="20"/>
        </w:rPr>
        <w:t>форме.Страхователь</w:t>
      </w:r>
      <w:proofErr w:type="spellEnd"/>
      <w:r>
        <w:rPr>
          <w:rFonts w:ascii="sans-serif" w:hAnsi="sans-serif"/>
          <w:sz w:val="20"/>
          <w:szCs w:val="20"/>
        </w:rPr>
        <w:t xml:space="preserve"> представляет сведения на 25 и более работающих у него застрахованных лиц (включая лиц, заключивших договоры гражданско-правового характера, на вознаграждения по которым в соответствии с законодательством Российской Федерации начисляются страховые взносы) за предшествующий отчетный период в форме электронного документа, подписанного усиленной квалифицированной электронной подписью. В форме электронного документа </w:t>
      </w:r>
      <w:proofErr w:type="spellStart"/>
      <w:r>
        <w:rPr>
          <w:rFonts w:ascii="sans-serif" w:hAnsi="sans-serif"/>
          <w:sz w:val="20"/>
          <w:szCs w:val="20"/>
        </w:rPr>
        <w:t>могутпредставляться</w:t>
      </w:r>
      <w:proofErr w:type="spellEnd"/>
      <w:r>
        <w:rPr>
          <w:rFonts w:ascii="sans-serif" w:hAnsi="sans-serif"/>
          <w:sz w:val="20"/>
          <w:szCs w:val="20"/>
        </w:rPr>
        <w:t xml:space="preserve"> сведения страхователем менее чем на 25 работающих у него застрахованных лиц. В случае представления страхователем сведений в электронном виде по телекоммуникационным каналам связи с Отделением ПФР необходимо заключить соглашение об электронном документообороте.</w:t>
      </w:r>
    </w:p>
    <w:p w:rsidR="003A5DFB" w:rsidRDefault="003A5DFB" w:rsidP="003A5DFB">
      <w:pPr>
        <w:jc w:val="both"/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Сообщаем о необходимости осуществления проверки отчетности перед ее отправкой в органы ПФР с помощью программного обеспечения проверки документов (ПО ПД).Программы для подготовки и проверки отчетности, размещены в свободном доступе на сайте Пенсионного фонда </w:t>
      </w:r>
      <w:hyperlink r:id="rId5">
        <w:r>
          <w:rPr>
            <w:rStyle w:val="-"/>
            <w:rFonts w:ascii="sans-serif" w:hAnsi="sans-serif"/>
            <w:sz w:val="20"/>
            <w:szCs w:val="20"/>
          </w:rPr>
          <w:t>www.pfrf.ru</w:t>
        </w:r>
      </w:hyperlink>
      <w:r>
        <w:rPr>
          <w:rFonts w:ascii="sans-serif" w:hAnsi="sans-serif"/>
          <w:sz w:val="20"/>
          <w:szCs w:val="20"/>
        </w:rPr>
        <w:t xml:space="preserve"> в разделе «Работодателям» -«Бесплатные программы, формы и протоколы». На обновления программы ПО ПД можно оформить подписку, тогда после размещения очередного обновления программы на сайте соответствующее сообщение будет поступать на указанный по подписке </w:t>
      </w:r>
      <w:proofErr w:type="spellStart"/>
      <w:r>
        <w:rPr>
          <w:rFonts w:ascii="sans-serif" w:hAnsi="sans-serif"/>
          <w:sz w:val="20"/>
          <w:szCs w:val="20"/>
        </w:rPr>
        <w:t>e</w:t>
      </w:r>
      <w:proofErr w:type="spellEnd"/>
      <w:r>
        <w:rPr>
          <w:rFonts w:ascii="sans-serif" w:hAnsi="sans-serif"/>
          <w:sz w:val="20"/>
          <w:szCs w:val="20"/>
        </w:rPr>
        <w:t xml:space="preserve">- </w:t>
      </w:r>
      <w:proofErr w:type="spellStart"/>
      <w:r>
        <w:rPr>
          <w:rFonts w:ascii="sans-serif" w:hAnsi="sans-serif"/>
          <w:sz w:val="20"/>
          <w:szCs w:val="20"/>
        </w:rPr>
        <w:t>mail</w:t>
      </w:r>
      <w:proofErr w:type="spellEnd"/>
      <w:r>
        <w:rPr>
          <w:rFonts w:ascii="sans-serif" w:hAnsi="sans-serif"/>
          <w:sz w:val="20"/>
          <w:szCs w:val="20"/>
        </w:rPr>
        <w:t>.</w:t>
      </w:r>
    </w:p>
    <w:p w:rsidR="003A5DFB" w:rsidRDefault="003A5DFB" w:rsidP="003A5DFB">
      <w:pPr>
        <w:jc w:val="both"/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ВАЖНО!!! Страхователям необходимо обеспечить соответствие трех видов отчетности </w:t>
      </w:r>
      <w:r>
        <w:rPr>
          <w:sz w:val="20"/>
          <w:szCs w:val="20"/>
        </w:rPr>
        <w:t>–</w:t>
      </w:r>
      <w:r>
        <w:rPr>
          <w:rFonts w:ascii="sans-serif" w:hAnsi="sans-serif"/>
          <w:sz w:val="20"/>
          <w:szCs w:val="20"/>
        </w:rPr>
        <w:t>форм ежемесячной отчетности СЗВ-М, ежегодной отчетности СЗВ-СТАЖ и ежеквартальной отчетности Расчета по страховым взносам, представляемой в ФНС. За непредставление в установленный срок либо представление неполных и (или) недостоверных сведений к страхователю будут применяться финансовые санкции в размере 500 рублей в отношении каждого застрахованного лица(ст.17 No27-ФЗ). За несоблюдение страхователем порядка представления сведений в форме электронных документов к такому страхователю применяются финансовые санкции в размере 1000 рублей(ст.17 No27-ФЗ).</w:t>
      </w:r>
    </w:p>
    <w:p w:rsidR="003A5DFB" w:rsidRDefault="003A5DFB" w:rsidP="003A5DFB">
      <w:pPr>
        <w:jc w:val="both"/>
        <w:rPr>
          <w:rFonts w:ascii="sans-serif" w:hAnsi="sans-serif"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Кроме </w:t>
      </w:r>
      <w:proofErr w:type="spellStart"/>
      <w:r>
        <w:rPr>
          <w:rFonts w:ascii="sans-serif" w:hAnsi="sans-serif"/>
          <w:sz w:val="20"/>
          <w:szCs w:val="20"/>
        </w:rPr>
        <w:t>того,непредставление</w:t>
      </w:r>
      <w:proofErr w:type="spellEnd"/>
      <w:r>
        <w:rPr>
          <w:rFonts w:ascii="sans-serif" w:hAnsi="sans-serif"/>
          <w:sz w:val="20"/>
          <w:szCs w:val="20"/>
        </w:rPr>
        <w:t xml:space="preserve"> в установленный срок либо отказ от представления в органы ПФР сведений, а равно представление таких сведений в неполном объеме или в искаженном виде влечет наложение административного штрафа на должностных лиц в размере от 300 до 500 рублей (статья 15.33.2Кодекса Российской Федерации об административных правонарушениях).</w:t>
      </w:r>
    </w:p>
    <w:p w:rsidR="003A5DFB" w:rsidRDefault="003A5DFB" w:rsidP="003A5DFB">
      <w:pPr>
        <w:jc w:val="both"/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Дополнительную информацию Вы можете получить в Управлениях ПФР по месту своей регистрации.</w:t>
      </w:r>
    </w:p>
    <w:p w:rsidR="0041620A" w:rsidRDefault="0041620A"/>
    <w:sectPr w:rsidR="0041620A" w:rsidSect="00416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ans-serif">
    <w:altName w:val="Arial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3A5DFB"/>
    <w:rsid w:val="003A5DFB"/>
    <w:rsid w:val="00416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DFB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3A5DFB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" TargetMode="External"/><Relationship Id="rId4" Type="http://schemas.openxmlformats.org/officeDocument/2006/relationships/hyperlink" Target="https://vk.com/away.php?to=http%3A%2F%2Fwww.pfrf.ru%2Fbranches%2Fmordovia%2Finfo~insurer%2F4426%2F&amp;post=-86141808_242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1319</Words>
  <Characters>7524</Characters>
  <Application>Microsoft Office Word</Application>
  <DocSecurity>0</DocSecurity>
  <Lines>62</Lines>
  <Paragraphs>17</Paragraphs>
  <ScaleCrop>false</ScaleCrop>
  <Company/>
  <LinksUpToDate>false</LinksUpToDate>
  <CharactersWithSpaces>8826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2019-01-22T12:55:00Z</dcterms:created>
  <dcterms:modified xsi:type="dcterms:W3CDTF">2019-01-22T12:55:00Z</dcterms:modified>
</cp:coreProperties>
</file>