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D85" w:rsidRDefault="00B15D85" w:rsidP="00B15D85">
      <w:r>
        <w:t>Возраст обращения за накопительной пенсией не изменился</w:t>
      </w:r>
      <w:r>
        <w:br/>
      </w:r>
      <w:r>
        <w:br/>
        <w:t>Новый Федеральный закон от 03.10.2018 года № 350-ФЗ «О внесении изменений в отдельные законодательные акты Российской Федерации по вопросам назначения и выплаты пенсий» не предполагает увеличения возраста, в котором можно оформить накопительную пенсию. На нее будут распространяться действующие сегодня правила.</w:t>
      </w:r>
      <w:r>
        <w:br/>
        <w:t>Основные условия назначения: достижение возраста 55 и 60 (женщины и мужчины соответственно), наличие средств пенсионных накоплений, требуемого минимального стажа (в 2019 году – 10 лет) и определенного количества пенсионных баллов (в 2019 году – 16,2).</w:t>
      </w:r>
      <w:r>
        <w:br/>
        <w:t xml:space="preserve">За выплатой средств пенсионных накоплений необходимо обращаться с соответствующим заявлением в орган, где она формируется: в Пенсионный фонд или НПФ (негосударственный пенсионный фонд). </w:t>
      </w:r>
    </w:p>
    <w:p w:rsidR="00A90B0E" w:rsidRDefault="00A90B0E"/>
    <w:sectPr w:rsidR="00A90B0E" w:rsidSect="00A90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B15D85"/>
    <w:rsid w:val="00A90B0E"/>
    <w:rsid w:val="00B15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D85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2019-01-22T11:35:00Z</dcterms:created>
  <dcterms:modified xsi:type="dcterms:W3CDTF">2019-01-22T11:35:00Z</dcterms:modified>
</cp:coreProperties>
</file>