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Если Вы проверили свой индивидуальный лицевой счет в "Личном кабинете ПФР" и там не оказалось каких-либо периодов работы - наша памятка Вам в помощь!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-20320</wp:posOffset>
            </wp:positionH>
            <wp:positionV relativeFrom="paragraph">
              <wp:posOffset>57150</wp:posOffset>
            </wp:positionV>
            <wp:extent cx="3608070" cy="180403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070" cy="180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2019-01-16T08:30:45Z</dcterms:created>
  <dc:language>ru-RU</dc:language>
  <dcterms:modified xsi:type="dcterms:W3CDTF">2019-01-16T08:31:43Z</dcterms:modified>
  <cp:revision>1</cp:revision>
</cp:coreProperties>
</file>