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464_1635186023"/>
      <w:r>
        <w:rPr/>
        <w:t xml:space="preserve">Льготный период для предпенсионеров наступит за пять лет </w:t>
      </w:r>
      <w:bookmarkEnd w:id="0"/>
      <w:r>
        <w:rPr/>
        <w:t>до нового пенсионного возраста</w:t>
        <w:b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b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b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br/>
        <w:t>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b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br/>
        <w:t xml:space="preserve">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2019-01-10T15:53:07Z</dcterms:created>
  <dc:language>ru-RU</dc:language>
  <dcterms:modified xsi:type="dcterms:W3CDTF">2019-01-10T15:53:37Z</dcterms:modified>
  <cp:revision>1</cp:revision>
</cp:coreProperties>
</file>