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86_426131920"/>
      <w:r>
        <w:rPr/>
        <w:t>Многие интересуются про пенсионные удостоверения</w:t>
      </w:r>
      <w:bookmarkEnd w:id="0"/>
      <w:r>
        <w:rPr/>
        <w:t xml:space="preserve">. Отвечаем на вопрос!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-43815</wp:posOffset>
            </wp:positionH>
            <wp:positionV relativeFrom="paragraph">
              <wp:posOffset>74295</wp:posOffset>
            </wp:positionV>
            <wp:extent cx="2441575" cy="244157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2562225</wp:posOffset>
            </wp:positionH>
            <wp:positionV relativeFrom="paragraph">
              <wp:posOffset>198120</wp:posOffset>
            </wp:positionV>
            <wp:extent cx="2274570" cy="227457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2018-12-05T16:57:35Z</dcterms:created>
  <dc:language>ru-RU</dc:language>
  <cp:lastPrinted>2018-12-05T16:57:51Z</cp:lastPrinted>
  <dcterms:modified xsi:type="dcterms:W3CDTF">2018-12-05T16:57:59Z</dcterms:modified>
  <cp:revision>1</cp:revision>
</cp:coreProperties>
</file>