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83_59964619"/>
      <w:r>
        <w:rPr/>
        <w:t>В ближайшие три года запланировано повышение различных социальных выплат</w:t>
      </w:r>
      <w:bookmarkEnd w:id="0"/>
      <w:r>
        <w:rPr/>
        <w:t>: пенсий, материнского капитала, ЕДВ и других.</w:t>
        <w:br/>
        <w:t xml:space="preserve">Это станет возможным благодаря принятому во втором чтении проекту бюджета Пенсионного фонда РФ на 2019–2021 годы. </w:t>
        <w:br/>
        <w:br/>
        <w:t xml:space="preserve">Наша Редакция совместно с </w:t>
      </w:r>
      <w:hyperlink r:id="rId2">
        <w:r>
          <w:rPr>
            <w:rStyle w:val="Style11"/>
          </w:rPr>
          <w:t>Пенсионным фондом Российской Федерации</w:t>
        </w:r>
      </w:hyperlink>
      <w:r>
        <w:rPr/>
        <w:t xml:space="preserve"> рассказывает о том, на сколько могут повыситься социальные выплаты для граждан.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-154940</wp:posOffset>
            </wp:positionH>
            <wp:positionV relativeFrom="paragraph">
              <wp:posOffset>62865</wp:posOffset>
            </wp:positionV>
            <wp:extent cx="1801495" cy="1801495"/>
            <wp:effectExtent l="0" t="0" r="0" b="0"/>
            <wp:wrapSquare wrapText="largest"/>
            <wp:docPr id="1" name="Изображение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2734310</wp:posOffset>
            </wp:positionH>
            <wp:positionV relativeFrom="paragraph">
              <wp:posOffset>85725</wp:posOffset>
            </wp:positionV>
            <wp:extent cx="1692910" cy="1692910"/>
            <wp:effectExtent l="0" t="0" r="0" b="0"/>
            <wp:wrapSquare wrapText="largest"/>
            <wp:docPr id="2" name="Изображение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-26670</wp:posOffset>
            </wp:positionH>
            <wp:positionV relativeFrom="paragraph">
              <wp:posOffset>156210</wp:posOffset>
            </wp:positionV>
            <wp:extent cx="1678305" cy="1678305"/>
            <wp:effectExtent l="0" t="0" r="0" b="0"/>
            <wp:wrapSquare wrapText="largest"/>
            <wp:docPr id="3" name="Изображение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4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2781300</wp:posOffset>
            </wp:positionH>
            <wp:positionV relativeFrom="paragraph">
              <wp:posOffset>118110</wp:posOffset>
            </wp:positionV>
            <wp:extent cx="1924050" cy="1544955"/>
            <wp:effectExtent l="0" t="0" r="0" b="0"/>
            <wp:wrapSquare wrapText="largest"/>
            <wp:docPr id="4" name="Изображение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635</wp:posOffset>
            </wp:positionH>
            <wp:positionV relativeFrom="paragraph">
              <wp:posOffset>38100</wp:posOffset>
            </wp:positionV>
            <wp:extent cx="1959610" cy="1959610"/>
            <wp:effectExtent l="0" t="0" r="0" b="0"/>
            <wp:wrapSquare wrapText="largest"/>
            <wp:docPr id="5" name="Изображение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959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2837180</wp:posOffset>
            </wp:positionH>
            <wp:positionV relativeFrom="paragraph">
              <wp:posOffset>41910</wp:posOffset>
            </wp:positionV>
            <wp:extent cx="1831975" cy="1831975"/>
            <wp:effectExtent l="0" t="0" r="0" b="0"/>
            <wp:wrapSquare wrapText="largest"/>
            <wp:docPr id="6" name="Изображение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4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183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pension_fond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2018-12-05T11:47:26Z</dcterms:created>
  <dc:language>ru-RU</dc:language>
  <dcterms:modified xsi:type="dcterms:W3CDTF">2018-12-05T11:48:16Z</dcterms:modified>
  <cp:revision>1</cp:revision>
</cp:coreProperties>
</file>