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 1938 году для учета трудового стажа и фиксирования персональных данных рабочих была введена трудовая книжка. До сих пор она остается основным документом, подтверждающим право на назначение страховой пенсии.</w:t>
        <w:br/>
        <w:br/>
      </w:r>
      <w:hyperlink r:id="rId2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#историяПФР</w:t>
        </w:r>
      </w:hyperlink>
      <w:r>
        <w:rPr/>
        <w:t xml:space="preserve"> </w:t>
      </w:r>
      <w:hyperlink r:id="rId5">
        <w:r>
          <w:rPr>
            <w:rStyle w:val="Style11"/>
          </w:rPr>
          <w:t>#пенсионнаясистема</w:t>
        </w:r>
      </w:hyperlink>
      <w:r>
        <w:rPr/>
        <w:t xml:space="preserve"> </w:t>
      </w:r>
      <w:hyperlink r:id="rId6">
        <w:r>
          <w:rPr>
            <w:rStyle w:val="Style11"/>
          </w:rPr>
          <w:t>#историческиефакты</w:t>
        </w:r>
      </w:hyperlink>
      <w:r>
        <w:rPr/>
        <w:t xml:space="preserve"> </w:t>
      </w:r>
      <w:hyperlink r:id="rId7">
        <w:r>
          <w:rPr>
            <w:rStyle w:val="Style11"/>
          </w:rPr>
          <w:t>#трудоваякнижка</w:t>
        </w:r>
      </w:hyperlink>
    </w:p>
    <w:p>
      <w:pPr>
        <w:pStyle w:val="Normal"/>
        <w:rPr/>
      </w:pPr>
      <w:r>
        <w:rPr/>
      </w:r>
    </w:p>
    <w:p>
      <w:pPr>
        <w:pStyle w:val="Normal"/>
        <w:rPr>
          <w:rStyle w:val="Style11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-70485</wp:posOffset>
            </wp:positionH>
            <wp:positionV relativeFrom="paragraph">
              <wp:posOffset>200025</wp:posOffset>
            </wp:positionV>
            <wp:extent cx="2292350" cy="2283460"/>
            <wp:effectExtent l="0" t="0" r="0" b="0"/>
            <wp:wrapSquare wrapText="largest"/>
            <wp:docPr id="1" name="Изображение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2283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2463165</wp:posOffset>
            </wp:positionH>
            <wp:positionV relativeFrom="paragraph">
              <wp:posOffset>276225</wp:posOffset>
            </wp:positionV>
            <wp:extent cx="2243455" cy="2235835"/>
            <wp:effectExtent l="0" t="0" r="0" b="0"/>
            <wp:wrapSquare wrapText="largest"/>
            <wp:docPr id="2" name="Изображение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2235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0;&#1089;&#1090;&#1086;&#1088;&#1080;&#1103;&#1055;&#1060;&#1056;" TargetMode="External"/><Relationship Id="rId5" Type="http://schemas.openxmlformats.org/officeDocument/2006/relationships/hyperlink" Target="https://vk.com/feed?section=search&amp;q=%23&#1087;&#1077;&#1085;&#1089;&#1080;&#1086;&#1085;&#1085;&#1072;&#1103;&#1089;&#1080;&#1089;&#1090;&#1077;&#1084;&#1072;" TargetMode="External"/><Relationship Id="rId6" Type="http://schemas.openxmlformats.org/officeDocument/2006/relationships/hyperlink" Target="https://vk.com/feed?section=search&amp;q=%23&#1080;&#1089;&#1090;&#1086;&#1088;&#1080;&#1095;&#1077;&#1089;&#1082;&#1080;&#1077;&#1092;&#1072;&#1082;&#1090;&#1099;" TargetMode="External"/><Relationship Id="rId7" Type="http://schemas.openxmlformats.org/officeDocument/2006/relationships/hyperlink" Target="https://vk.com/feed?section=search&amp;q=%23&#1090;&#1088;&#1091;&#1076;&#1086;&#1074;&#1072;&#1103;&#1082;&#1085;&#1080;&#1078;&#1082;&#1072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2018-12-05T11:42:14Z</dcterms:created>
  <dc:language>ru-RU</dc:language>
  <dcterms:modified xsi:type="dcterms:W3CDTF">2018-12-05T11:43:29Z</dcterms:modified>
  <cp:revision>1</cp:revision>
</cp:coreProperties>
</file>