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СЗВ-М за </w:t>
      </w:r>
      <w:r>
        <w:rPr>
          <w:sz w:val="28"/>
          <w:szCs w:val="28"/>
        </w:rPr>
        <w:t>ноябрь</w:t>
      </w:r>
      <w:r>
        <w:rPr>
          <w:sz w:val="28"/>
          <w:szCs w:val="28"/>
        </w:rPr>
        <w:t xml:space="preserve"> 2018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t xml:space="preserve">В </w:t>
      </w:r>
      <w:r>
        <w:rPr/>
        <w:t>декабре</w:t>
      </w:r>
      <w:r>
        <w:rPr/>
        <w:t xml:space="preserve"> работодателям необходимо представить отчетность «Сведения о застрахованных лицах» по форме </w:t>
      </w:r>
      <w:bookmarkStart w:id="0" w:name="__DdeLink__504_59964619"/>
      <w:r>
        <w:rPr/>
        <w:t xml:space="preserve">СЗВ-М за </w:t>
      </w:r>
      <w:r>
        <w:rPr/>
        <w:t>ноябрь</w:t>
      </w:r>
      <w:r>
        <w:rPr/>
        <w:t xml:space="preserve"> 2018</w:t>
      </w:r>
      <w:bookmarkEnd w:id="0"/>
      <w:r>
        <w:rPr/>
        <w:t xml:space="preserve"> года не позднее 1</w:t>
      </w:r>
      <w:r>
        <w:rPr/>
        <w:t>7</w:t>
      </w:r>
      <w:r>
        <w:rPr/>
        <w:t xml:space="preserve"> числа.</w:t>
        <w:br/>
        <w:br/>
        <w:t>От своевременности и корректности предоставляемой отчетности зависит индексация пенсий, пенсионерам, прекратившим трудовую деятельность.</w:t>
        <w:br/>
        <w:br/>
        <w:t xml:space="preserve">Обращаем внимание, что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застрахованного лица.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2018-12-05T11:23:17Z</dcterms:created>
  <dc:language>ru-RU</dc:language>
  <cp:lastPrinted>2018-12-05T11:23:55Z</cp:lastPrinted>
  <dcterms:modified xsi:type="dcterms:W3CDTF">2018-12-05T11:24:09Z</dcterms:modified>
  <cp:revision>1</cp:revision>
</cp:coreProperties>
</file>