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32_2081218575"/>
      <w:r>
        <w:rPr/>
        <w:t>УЧАСТНИКАМ ПРОГРАММЫ ГОСУДАРСТВЕННОГО СОФИНАНСИРОВАНИЯ ПЕНСИЙ</w:t>
      </w:r>
      <w:bookmarkEnd w:id="0"/>
      <w:r>
        <w:rPr/>
        <w:br/>
        <w:t>Отделение Пенсионного фонда по Республике Мордовия напоминает Участникам Программы государственной поддержки формирования пенсионных накоплений о том, что до конца 2018 года необходимо уплатить дополнительные страховые взносы на накопительную пенсию (далее ДСВ). Сделать это могут гражданане, вступившие в Программу с 1 октября 2008 года по 31 декабря 2014 года и сделавшие первый взнос до 31 января 2015 года).</w:t>
        <w:br/>
        <w:t xml:space="preserve">Важно отметить, что в соответствии с п.2 ст. 12 Федерального закона от 30 апреля 2008 г. № 56-ФЗ "О дополнительных страховых взносах на накопительную пенсию и государственной поддержке формирования пенсионных накоплений" Программа действует 10 лет с момента осуществления первого взноса. В связи с этим для граждан, начавших уплату взносов в 2009 году, 2018 год является последним годом уплаты взносов с целью получения государственной поддержки по итогам 2019 года (при условии уплаты в 2018 году не менее 2 тысяч рублей). </w:t>
        <w:br/>
        <w:br/>
        <w:t>Государство удваивает взносы, перечисленные участниками Программы на свою накопительную пенсию в размере от 2 до 12 тысяч рублей в год. При этом по окончании 2018 года граждане данной категории по-прежнему имеют право вносить денежные средства на индивидуальный лицевой счет для получения инвестиционного дохода без государственного софинансирования.</w:t>
        <w:br/>
        <w:br/>
        <w:t xml:space="preserve">Уплатить ДСВ можно самостоятельно через Сбербанк или в любом другом кредитном учреждении, заполнив квитанцию. Бланк платежной квитанции с реквизитами можно получить в Пенсионном фонде по месту жительства, в самом банке, либо сформировать ее с помощью электронного сервиса ПФР. Кроме того, работающий гражданин может сделать взнос по Программе через своего работодателя, представив в бухгалтерию заявление в произвольной форме с указанием размера ежемесячного взноса. </w:t>
        <w:br/>
        <w:br/>
        <w:t xml:space="preserve">Независимо от того, каким способом делаются отчисления, Участники Программы имеют право на получение социального налогового вычета в сумме уплачиваемых им взносов в пределах 12 тыс. рублей в год. </w:t>
        <w:br/>
        <w:t xml:space="preserve">Участники Программы могут получить необходимую информацию о пенсионных накоплениях через личный кабинет на сайте Пенсионного фонда или портале госуслуг, а также обратившись в Пенсионный фонд по месту жительства или в многофункциональяный центр предоставления государственных услуг.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2018-11-07T21:03:54Z</dcterms:created>
  <dc:language>ru-RU</dc:language>
  <dcterms:modified xsi:type="dcterms:W3CDTF">2018-11-07T21:04:05Z</dcterms:modified>
  <cp:revision>1</cp:revision>
</cp:coreProperties>
</file>