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305_1469920160"/>
      <w:bookmarkEnd w:id="0"/>
      <w:r>
        <w:rPr/>
        <w:t>Пенсионный фонд России онлайн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394335</wp:posOffset>
            </wp:positionH>
            <wp:positionV relativeFrom="paragraph">
              <wp:posOffset>299085</wp:posOffset>
            </wp:positionV>
            <wp:extent cx="2156460" cy="1617345"/>
            <wp:effectExtent l="0" t="0" r="0" b="0"/>
            <wp:wrapSquare wrapText="largest"/>
            <wp:docPr id="1" name="Изображение1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7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6460" cy="1617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2018-11-07T20:54:03Z</dcterms:created>
  <dc:language>ru-RU</dc:language>
  <dcterms:modified xsi:type="dcterms:W3CDTF">2018-11-07T20:54:43Z</dcterms:modified>
  <cp:revision>1</cp:revision>
</cp:coreProperties>
</file>