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4_1639904"/>
      <w:r>
        <w:rPr/>
        <w:t>Только с «белой» зарплаты формируется страховая пенсия гражданина</w:t>
      </w:r>
      <w:bookmarkEnd w:id="0"/>
      <w:r>
        <w:rPr/>
        <w:t>!</w:t>
        <w:br/>
        <w:br/>
        <w:t>Трудовое законодательство устанавливает для работодателя требования по минимальному размеру заработной платы, порядку ее назначения, оформления и выплате. Только с такой официальной или, говоря простым языком, «белой» зарплаты уплачиваются страховые взносы, которые идут на будущую пенсию гражданина.</w:t>
        <w:br/>
        <w:br/>
        <w:t>Но зачастую, работодатель, в обход требований государства, платит сотруднику лишь минимальную зарплату, а остальное отдает в конверте («серая зарплата»). Бывают случаи, когда работодатель вовсе пренебрегает официальными требованиями при устройстве на работу, такими как:</w:t>
        <w:br/>
        <w:t>- заключение трудового договора,</w:t>
        <w:br/>
        <w:t>- издание приказа о приеме на работу,</w:t>
        <w:br/>
        <w:t>- запись в трудовую книжку о приеме на работу,</w:t>
        <w:br/>
        <w:t>- отчисление налогов и взносов в ФНС и ФСС.</w:t>
        <w:br/>
        <w:br/>
        <w:t>В этом случае мы имеем дело с «черной» или «теневой» заработной платой. Надо понимать, что получая зарплату в конверте, человек не может претендовать на хорошую пенсию в старости. Если человек всю жизнь работал неофициально, то он может рассчитывать лишь на минимальную, социальную пенсию. Кроме того, такой работник абсолютно бесправен, ведь фактически он нигде в компании не числится, а,значит, не сможет получить отпуск или больничные выплаты. Так же есть реальная возможность остаться без зарплаты в случае увольнения.</w:t>
        <w:br/>
        <w:br/>
        <w:t xml:space="preserve">Управление ПФР в Краснослободском муниципальном районе Республики Мордовия (межрайонное) призывает граждан быть более бдительными при устройстве на работу. Не соглашайтесь работать без заключения трудового договора и соответствующей отметки в трудовой книжке.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2018-11-07T20:19:17Z</dcterms:created>
  <dc:language>ru-RU</dc:language>
  <dcterms:modified xsi:type="dcterms:W3CDTF">2018-11-07T20:20:06Z</dcterms:modified>
  <cp:revision>1</cp:revision>
</cp:coreProperties>
</file>