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</w:t>
      </w:r>
      <w:bookmarkStart w:id="0" w:name="__DdeLink__439_1639904"/>
      <w:r>
        <w:rPr/>
        <w:t>ответим на вопрос про СНИЛС</w:t>
      </w:r>
      <w:bookmarkEnd w:id="0"/>
      <w:r>
        <w:rPr/>
        <w:t>.</w:t>
        <w:br/>
        <w:t xml:space="preserve">Подробная информация: </w:t>
      </w:r>
      <w:hyperlink r:id="rId2">
        <w:r>
          <w:rPr>
            <w:rStyle w:val="Style11"/>
          </w:rPr>
          <w:t>http://www.pfrf.ru/knopki/zhizn/~450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-8890</wp:posOffset>
            </wp:positionH>
            <wp:positionV relativeFrom="paragraph">
              <wp:posOffset>171450</wp:posOffset>
            </wp:positionV>
            <wp:extent cx="1660525" cy="165862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985010" cy="198247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207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2018-11-07T20:10:50Z</dcterms:created>
  <dc:language>ru-RU</dc:language>
  <dcterms:modified xsi:type="dcterms:W3CDTF">2018-11-07T20:11:04Z</dcterms:modified>
  <cp:revision>1</cp:revision>
</cp:coreProperties>
</file>