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51_427802965"/>
      <w:bookmarkEnd w:id="0"/>
      <w:r>
        <w:rPr/>
        <w:t>Периоды ухода за ребенком, включаемый в стаж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-72390</wp:posOffset>
            </wp:positionH>
            <wp:positionV relativeFrom="paragraph">
              <wp:posOffset>13335</wp:posOffset>
            </wp:positionV>
            <wp:extent cx="3159760" cy="31597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2018-11-07T17:52:07Z</dcterms:created>
  <dc:language>ru-RU</dc:language>
  <dcterms:modified xsi:type="dcterms:W3CDTF">2018-11-07T17:52:53Z</dcterms:modified>
  <cp:revision>1</cp:revision>
</cp:coreProperties>
</file>