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A6E3B" w:rsidP="001A6E3B">
      <w:pPr>
        <w:shd w:val="clear" w:color="auto" w:fill="FFFFFF"/>
        <w:spacing w:line="360" w:lineRule="auto"/>
        <w:ind w:left="5" w:firstLine="279"/>
      </w:pPr>
      <w:r>
        <w:rPr>
          <w:rFonts w:eastAsia="Times New Roman" w:cs="Times New Roman"/>
          <w:b/>
          <w:bCs/>
          <w:spacing w:val="-5"/>
          <w:w w:val="78"/>
          <w:sz w:val="44"/>
          <w:szCs w:val="44"/>
        </w:rPr>
        <w:t>Два</w:t>
      </w:r>
      <w:r>
        <w:rPr>
          <w:rFonts w:eastAsia="Times New Roman"/>
          <w:b/>
          <w:bCs/>
          <w:spacing w:val="-5"/>
          <w:w w:val="78"/>
          <w:sz w:val="44"/>
          <w:szCs w:val="44"/>
        </w:rPr>
        <w:t xml:space="preserve"> </w:t>
      </w:r>
      <w:r>
        <w:rPr>
          <w:rFonts w:eastAsia="Times New Roman" w:cs="Times New Roman"/>
          <w:b/>
          <w:bCs/>
          <w:spacing w:val="-5"/>
          <w:w w:val="78"/>
          <w:sz w:val="44"/>
          <w:szCs w:val="44"/>
        </w:rPr>
        <w:t xml:space="preserve">заявления </w:t>
      </w:r>
      <w:r>
        <w:rPr>
          <w:rFonts w:eastAsia="Times New Roman" w:cs="Times New Roman"/>
          <w:b/>
          <w:bCs/>
          <w:spacing w:val="-7"/>
          <w:w w:val="78"/>
          <w:sz w:val="44"/>
          <w:szCs w:val="44"/>
        </w:rPr>
        <w:t>одновременно.</w:t>
      </w:r>
    </w:p>
    <w:p w:rsidR="00000000" w:rsidRDefault="001A6E3B" w:rsidP="001A6E3B">
      <w:pPr>
        <w:shd w:val="clear" w:color="auto" w:fill="FFFFFF"/>
        <w:spacing w:before="134" w:line="360" w:lineRule="auto"/>
        <w:ind w:left="5" w:firstLine="279"/>
      </w:pPr>
      <w:r>
        <w:rPr>
          <w:rFonts w:eastAsia="Times New Roman" w:cs="Times New Roman"/>
          <w:b/>
          <w:bCs/>
        </w:rPr>
        <w:t>Семьи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 xml:space="preserve">которые </w:t>
      </w:r>
      <w:r>
        <w:rPr>
          <w:rFonts w:eastAsia="Times New Roman" w:cs="Times New Roman"/>
          <w:b/>
          <w:bCs/>
          <w:spacing w:val="-2"/>
        </w:rPr>
        <w:t>уже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>получили</w:t>
      </w:r>
      <w:r>
        <w:rPr>
          <w:rFonts w:eastAsia="Times New Roman"/>
          <w:b/>
          <w:bCs/>
          <w:spacing w:val="-2"/>
        </w:rPr>
        <w:t xml:space="preserve"> </w:t>
      </w:r>
      <w:r>
        <w:rPr>
          <w:rFonts w:eastAsia="Times New Roman" w:cs="Times New Roman"/>
          <w:b/>
          <w:bCs/>
          <w:spacing w:val="-2"/>
        </w:rPr>
        <w:t xml:space="preserve">право </w:t>
      </w: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материнский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капитал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</w:rPr>
        <w:t>но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пока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не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обратились за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сертификатом</w:t>
      </w:r>
      <w:r>
        <w:rPr>
          <w:rFonts w:eastAsia="Times New Roman"/>
          <w:b/>
          <w:bCs/>
        </w:rPr>
        <w:t xml:space="preserve">, </w:t>
      </w:r>
      <w:r>
        <w:rPr>
          <w:rFonts w:eastAsia="Times New Roman" w:cs="Times New Roman"/>
          <w:b/>
          <w:bCs/>
          <w:spacing w:val="-1"/>
        </w:rPr>
        <w:t>могут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подать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>в</w:t>
      </w:r>
      <w:r>
        <w:rPr>
          <w:rFonts w:eastAsia="Times New Roman"/>
          <w:b/>
          <w:bCs/>
          <w:spacing w:val="-1"/>
        </w:rPr>
        <w:t xml:space="preserve"> </w:t>
      </w:r>
      <w:r>
        <w:rPr>
          <w:rFonts w:eastAsia="Times New Roman" w:cs="Times New Roman"/>
          <w:b/>
          <w:bCs/>
          <w:spacing w:val="-1"/>
        </w:rPr>
        <w:t xml:space="preserve">ПФР </w:t>
      </w:r>
      <w:r>
        <w:rPr>
          <w:rFonts w:eastAsia="Times New Roman" w:cs="Times New Roman"/>
          <w:b/>
          <w:bCs/>
        </w:rPr>
        <w:t>или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МФЦ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сразу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два заявления</w:t>
      </w:r>
      <w:r>
        <w:rPr>
          <w:rFonts w:eastAsia="Times New Roman"/>
          <w:b/>
          <w:bCs/>
        </w:rPr>
        <w:t xml:space="preserve">: </w:t>
      </w:r>
      <w:r>
        <w:rPr>
          <w:rFonts w:eastAsia="Times New Roman" w:cs="Times New Roman"/>
          <w:b/>
          <w:bCs/>
        </w:rPr>
        <w:t>на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сертификат материнского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капитала и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ежемесячную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выплату из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его</w:t>
      </w:r>
      <w:r>
        <w:rPr>
          <w:rFonts w:eastAsia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средств</w:t>
      </w:r>
      <w:r>
        <w:rPr>
          <w:rFonts w:eastAsia="Times New Roman"/>
          <w:b/>
          <w:bCs/>
        </w:rPr>
        <w:t>.</w:t>
      </w:r>
    </w:p>
    <w:p w:rsidR="00000000" w:rsidRDefault="001A6E3B" w:rsidP="001A6E3B">
      <w:pPr>
        <w:shd w:val="clear" w:color="auto" w:fill="FFFFFF"/>
        <w:spacing w:before="240" w:line="360" w:lineRule="auto"/>
        <w:ind w:left="14" w:right="5" w:firstLine="279"/>
        <w:jc w:val="both"/>
      </w:pPr>
      <w:r>
        <w:rPr>
          <w:rFonts w:eastAsia="Times New Roman" w:cs="Times New Roman"/>
        </w:rPr>
        <w:t>Напом</w:t>
      </w:r>
      <w:r>
        <w:rPr>
          <w:rFonts w:eastAsia="Times New Roman" w:cs="Times New Roman"/>
        </w:rPr>
        <w:t>ним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воспользо</w:t>
      </w:r>
      <w:r>
        <w:rPr>
          <w:rFonts w:eastAsia="Times New Roman" w:cs="Times New Roman"/>
        </w:rPr>
        <w:t>ваться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правом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получе</w:t>
      </w:r>
      <w:r>
        <w:rPr>
          <w:rFonts w:eastAsia="Times New Roman" w:cs="Times New Roman"/>
        </w:rPr>
        <w:softHyphen/>
        <w:t>ние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ежемесячной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выплаты из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средств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материнского капитала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могут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российские семьи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низкими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доходами</w:t>
      </w:r>
      <w:r>
        <w:rPr>
          <w:rFonts w:eastAsia="Times New Roman"/>
        </w:rPr>
        <w:t xml:space="preserve">, </w:t>
      </w:r>
      <w:r>
        <w:rPr>
          <w:rFonts w:eastAsia="Times New Roman" w:cs="Times New Roman"/>
        </w:rPr>
        <w:t>в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которых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второй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ребенок рожден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или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усыновлен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</w:t>
      </w:r>
      <w:r>
        <w:rPr>
          <w:rFonts w:eastAsia="Times New Roman" w:cs="Times New Roman"/>
        </w:rPr>
        <w:t>чиная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</w:t>
      </w:r>
      <w:r>
        <w:rPr>
          <w:rFonts w:eastAsia="Times New Roman"/>
        </w:rPr>
        <w:t xml:space="preserve"> 1 </w:t>
      </w:r>
      <w:r>
        <w:rPr>
          <w:rFonts w:eastAsia="Times New Roman" w:cs="Times New Roman"/>
        </w:rPr>
        <w:t>января</w:t>
      </w:r>
      <w:r>
        <w:rPr>
          <w:rFonts w:eastAsia="Times New Roman"/>
        </w:rPr>
        <w:t xml:space="preserve"> 2018 </w:t>
      </w:r>
      <w:r>
        <w:rPr>
          <w:rFonts w:eastAsia="Times New Roman" w:cs="Times New Roman"/>
        </w:rPr>
        <w:t>года 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которые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использо</w:t>
      </w:r>
      <w:r>
        <w:rPr>
          <w:rFonts w:eastAsia="Times New Roman" w:cs="Times New Roman"/>
        </w:rPr>
        <w:t>вали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всю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сумму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капи</w:t>
      </w:r>
      <w:r>
        <w:rPr>
          <w:rFonts w:eastAsia="Times New Roman" w:cs="Times New Roman"/>
        </w:rPr>
        <w:t>тала на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основные</w:t>
      </w:r>
      <w:r>
        <w:rPr>
          <w:rFonts w:eastAsia="Times New Roman"/>
        </w:rPr>
        <w:t xml:space="preserve"> </w:t>
      </w:r>
      <w:r>
        <w:rPr>
          <w:rFonts w:eastAsia="Times New Roman" w:cs="Times New Roman"/>
        </w:rPr>
        <w:t>направления программы</w:t>
      </w:r>
      <w:r>
        <w:rPr>
          <w:rFonts w:eastAsia="Times New Roman"/>
        </w:rPr>
        <w:t>.</w:t>
      </w:r>
    </w:p>
    <w:p w:rsidR="00000000" w:rsidRDefault="001A6E3B" w:rsidP="001A6E3B">
      <w:pPr>
        <w:shd w:val="clear" w:color="auto" w:fill="FFFFFF"/>
        <w:spacing w:line="360" w:lineRule="auto"/>
        <w:ind w:firstLine="279"/>
        <w:jc w:val="both"/>
      </w:pPr>
      <w:r>
        <w:rPr>
          <w:rFonts w:eastAsia="Times New Roman" w:cs="Times New Roman"/>
          <w:sz w:val="22"/>
          <w:szCs w:val="22"/>
        </w:rPr>
        <w:t>Чтобы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понять</w:t>
      </w:r>
      <w:r>
        <w:rPr>
          <w:rFonts w:eastAsia="Times New Roman"/>
          <w:sz w:val="22"/>
          <w:szCs w:val="22"/>
        </w:rPr>
        <w:t xml:space="preserve">, </w:t>
      </w:r>
      <w:r>
        <w:rPr>
          <w:rFonts w:eastAsia="Times New Roman" w:cs="Times New Roman"/>
          <w:sz w:val="22"/>
          <w:szCs w:val="22"/>
        </w:rPr>
        <w:t xml:space="preserve">имеет </w:t>
      </w:r>
      <w:r>
        <w:rPr>
          <w:rFonts w:eastAsia="Times New Roman" w:cs="Times New Roman"/>
          <w:spacing w:val="-4"/>
          <w:sz w:val="22"/>
          <w:szCs w:val="22"/>
        </w:rPr>
        <w:t>ли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семья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право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на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ежеме</w:t>
      </w:r>
      <w:r>
        <w:rPr>
          <w:rFonts w:eastAsia="Times New Roman" w:cs="Times New Roman"/>
          <w:spacing w:val="-4"/>
          <w:sz w:val="22"/>
          <w:szCs w:val="22"/>
        </w:rPr>
        <w:softHyphen/>
      </w:r>
      <w:r>
        <w:rPr>
          <w:rFonts w:eastAsia="Times New Roman" w:cs="Times New Roman"/>
          <w:spacing w:val="-9"/>
          <w:sz w:val="22"/>
          <w:szCs w:val="22"/>
        </w:rPr>
        <w:t>сячную</w:t>
      </w:r>
      <w:r>
        <w:rPr>
          <w:rFonts w:eastAsia="Times New Roman"/>
          <w:spacing w:val="-9"/>
          <w:sz w:val="22"/>
          <w:szCs w:val="22"/>
        </w:rPr>
        <w:t xml:space="preserve"> </w:t>
      </w:r>
      <w:r>
        <w:rPr>
          <w:rFonts w:eastAsia="Times New Roman" w:cs="Times New Roman"/>
          <w:spacing w:val="-9"/>
          <w:sz w:val="22"/>
          <w:szCs w:val="22"/>
        </w:rPr>
        <w:t>выплату</w:t>
      </w:r>
      <w:r>
        <w:rPr>
          <w:rFonts w:eastAsia="Times New Roman"/>
          <w:spacing w:val="-9"/>
          <w:sz w:val="22"/>
          <w:szCs w:val="22"/>
        </w:rPr>
        <w:t xml:space="preserve">, </w:t>
      </w:r>
      <w:r>
        <w:rPr>
          <w:rFonts w:eastAsia="Times New Roman" w:cs="Times New Roman"/>
          <w:spacing w:val="-9"/>
          <w:sz w:val="22"/>
          <w:szCs w:val="22"/>
        </w:rPr>
        <w:t>необходи</w:t>
      </w:r>
      <w:r>
        <w:rPr>
          <w:rFonts w:eastAsia="Times New Roman" w:cs="Times New Roman"/>
          <w:spacing w:val="-3"/>
          <w:sz w:val="22"/>
          <w:szCs w:val="22"/>
        </w:rPr>
        <w:t>мо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воспользоваться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каль</w:t>
      </w:r>
      <w:r>
        <w:rPr>
          <w:rFonts w:eastAsia="Times New Roman" w:cs="Times New Roman"/>
          <w:spacing w:val="-4"/>
          <w:sz w:val="22"/>
          <w:szCs w:val="22"/>
        </w:rPr>
        <w:t>кулятором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в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>разделе</w:t>
      </w:r>
      <w:r>
        <w:rPr>
          <w:rFonts w:eastAsia="Times New Roman"/>
          <w:spacing w:val="-4"/>
          <w:sz w:val="22"/>
          <w:szCs w:val="22"/>
        </w:rPr>
        <w:t xml:space="preserve"> </w:t>
      </w:r>
      <w:r>
        <w:rPr>
          <w:rFonts w:eastAsia="Times New Roman" w:cs="Times New Roman"/>
          <w:spacing w:val="-4"/>
          <w:sz w:val="22"/>
          <w:szCs w:val="22"/>
        </w:rPr>
        <w:t xml:space="preserve">«Как </w:t>
      </w:r>
      <w:r>
        <w:rPr>
          <w:rFonts w:eastAsia="Times New Roman" w:cs="Times New Roman"/>
          <w:spacing w:val="-6"/>
          <w:sz w:val="22"/>
          <w:szCs w:val="22"/>
        </w:rPr>
        <w:t>ра</w:t>
      </w:r>
      <w:r>
        <w:rPr>
          <w:rFonts w:eastAsia="Times New Roman" w:cs="Times New Roman"/>
          <w:spacing w:val="-6"/>
          <w:sz w:val="22"/>
          <w:szCs w:val="22"/>
        </w:rPr>
        <w:t>ссчитывается</w:t>
      </w:r>
      <w:r>
        <w:rPr>
          <w:rFonts w:eastAsia="Times New Roman"/>
          <w:spacing w:val="-6"/>
          <w:sz w:val="22"/>
          <w:szCs w:val="22"/>
        </w:rPr>
        <w:t xml:space="preserve"> </w:t>
      </w:r>
      <w:r>
        <w:rPr>
          <w:rFonts w:eastAsia="Times New Roman" w:cs="Times New Roman"/>
          <w:spacing w:val="-6"/>
          <w:sz w:val="22"/>
          <w:szCs w:val="22"/>
        </w:rPr>
        <w:t>среднеду</w:t>
      </w:r>
      <w:r>
        <w:rPr>
          <w:rFonts w:eastAsia="Times New Roman" w:cs="Times New Roman"/>
          <w:spacing w:val="-15"/>
          <w:sz w:val="22"/>
          <w:szCs w:val="22"/>
        </w:rPr>
        <w:t>шевой</w:t>
      </w:r>
      <w:r>
        <w:rPr>
          <w:rFonts w:eastAsia="Times New Roman"/>
          <w:spacing w:val="-15"/>
          <w:sz w:val="22"/>
          <w:szCs w:val="22"/>
        </w:rPr>
        <w:t xml:space="preserve"> </w:t>
      </w:r>
      <w:r>
        <w:rPr>
          <w:rFonts w:eastAsia="Times New Roman" w:cs="Times New Roman"/>
          <w:spacing w:val="-15"/>
          <w:sz w:val="22"/>
          <w:szCs w:val="22"/>
        </w:rPr>
        <w:t>доход</w:t>
      </w:r>
      <w:r>
        <w:rPr>
          <w:rFonts w:eastAsia="Times New Roman"/>
          <w:spacing w:val="-15"/>
          <w:sz w:val="22"/>
          <w:szCs w:val="22"/>
        </w:rPr>
        <w:t xml:space="preserve"> </w:t>
      </w:r>
      <w:r>
        <w:rPr>
          <w:rFonts w:eastAsia="Times New Roman" w:cs="Times New Roman"/>
          <w:spacing w:val="-15"/>
          <w:sz w:val="22"/>
          <w:szCs w:val="22"/>
        </w:rPr>
        <w:t>семьи»</w:t>
      </w:r>
      <w:r>
        <w:rPr>
          <w:rFonts w:eastAsia="Times New Roman"/>
          <w:spacing w:val="-15"/>
          <w:sz w:val="22"/>
          <w:szCs w:val="22"/>
        </w:rPr>
        <w:t xml:space="preserve">. </w:t>
      </w:r>
      <w:r>
        <w:rPr>
          <w:rFonts w:eastAsia="Times New Roman" w:cs="Times New Roman"/>
          <w:spacing w:val="-15"/>
          <w:sz w:val="22"/>
          <w:szCs w:val="22"/>
        </w:rPr>
        <w:t xml:space="preserve">Подать </w:t>
      </w:r>
      <w:r>
        <w:rPr>
          <w:rFonts w:eastAsia="Times New Roman" w:cs="Times New Roman"/>
          <w:spacing w:val="-10"/>
          <w:sz w:val="22"/>
          <w:szCs w:val="22"/>
        </w:rPr>
        <w:t>заявление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на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выплату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мож</w:t>
      </w:r>
      <w:r>
        <w:rPr>
          <w:rFonts w:eastAsia="Times New Roman" w:cs="Times New Roman"/>
          <w:spacing w:val="-11"/>
          <w:sz w:val="22"/>
          <w:szCs w:val="22"/>
        </w:rPr>
        <w:t>но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любое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время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>в</w:t>
      </w:r>
      <w:r>
        <w:rPr>
          <w:rFonts w:eastAsia="Times New Roman"/>
          <w:spacing w:val="-11"/>
          <w:sz w:val="22"/>
          <w:szCs w:val="22"/>
        </w:rPr>
        <w:t xml:space="preserve"> </w:t>
      </w:r>
      <w:r>
        <w:rPr>
          <w:rFonts w:eastAsia="Times New Roman" w:cs="Times New Roman"/>
          <w:spacing w:val="-11"/>
          <w:sz w:val="22"/>
          <w:szCs w:val="22"/>
        </w:rPr>
        <w:t xml:space="preserve">течение </w:t>
      </w:r>
      <w:r>
        <w:rPr>
          <w:rFonts w:eastAsia="Times New Roman" w:cs="Times New Roman"/>
          <w:spacing w:val="-10"/>
          <w:sz w:val="22"/>
          <w:szCs w:val="22"/>
        </w:rPr>
        <w:t>полутора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лет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со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дня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рожде</w:t>
      </w:r>
      <w:r>
        <w:rPr>
          <w:rFonts w:eastAsia="Times New Roman" w:cs="Times New Roman"/>
          <w:spacing w:val="-10"/>
          <w:sz w:val="22"/>
          <w:szCs w:val="22"/>
        </w:rPr>
        <w:softHyphen/>
      </w:r>
      <w:r>
        <w:rPr>
          <w:rFonts w:eastAsia="Times New Roman" w:cs="Times New Roman"/>
          <w:spacing w:val="-8"/>
          <w:sz w:val="22"/>
          <w:szCs w:val="22"/>
        </w:rPr>
        <w:t>ния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второго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ребенка</w:t>
      </w:r>
      <w:r>
        <w:rPr>
          <w:rFonts w:eastAsia="Times New Roman"/>
          <w:spacing w:val="-8"/>
          <w:sz w:val="22"/>
          <w:szCs w:val="22"/>
        </w:rPr>
        <w:t>.</w:t>
      </w:r>
    </w:p>
    <w:p w:rsidR="001A6E3B" w:rsidRDefault="001A6E3B" w:rsidP="001A6E3B">
      <w:pPr>
        <w:shd w:val="clear" w:color="auto" w:fill="FFFFFF"/>
        <w:spacing w:line="360" w:lineRule="auto"/>
        <w:ind w:right="5" w:firstLine="279"/>
        <w:jc w:val="both"/>
      </w:pPr>
      <w:r>
        <w:rPr>
          <w:rFonts w:eastAsia="Times New Roman" w:cs="Times New Roman"/>
          <w:sz w:val="22"/>
          <w:szCs w:val="22"/>
        </w:rPr>
        <w:t>Размер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ежемесячной </w:t>
      </w:r>
      <w:r>
        <w:rPr>
          <w:rFonts w:eastAsia="Times New Roman" w:cs="Times New Roman"/>
          <w:spacing w:val="-5"/>
          <w:sz w:val="22"/>
          <w:szCs w:val="22"/>
        </w:rPr>
        <w:t>выплаты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зависит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от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регио</w:t>
      </w:r>
      <w:r>
        <w:rPr>
          <w:rFonts w:eastAsia="Times New Roman" w:cs="Times New Roman"/>
          <w:spacing w:val="-2"/>
          <w:sz w:val="22"/>
          <w:szCs w:val="22"/>
        </w:rPr>
        <w:t>на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>и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>равен</w:t>
      </w:r>
      <w:r>
        <w:rPr>
          <w:rFonts w:eastAsia="Times New Roman"/>
          <w:spacing w:val="-2"/>
          <w:sz w:val="22"/>
          <w:szCs w:val="22"/>
        </w:rPr>
        <w:t xml:space="preserve"> </w:t>
      </w:r>
      <w:r>
        <w:rPr>
          <w:rFonts w:eastAsia="Times New Roman" w:cs="Times New Roman"/>
          <w:spacing w:val="-2"/>
          <w:sz w:val="22"/>
          <w:szCs w:val="22"/>
        </w:rPr>
        <w:t xml:space="preserve">прожиточному </w:t>
      </w:r>
      <w:r>
        <w:rPr>
          <w:rFonts w:eastAsia="Times New Roman" w:cs="Times New Roman"/>
          <w:spacing w:val="-8"/>
          <w:sz w:val="22"/>
          <w:szCs w:val="22"/>
        </w:rPr>
        <w:t>минимуму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для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детей</w:t>
      </w:r>
      <w:r>
        <w:rPr>
          <w:rFonts w:eastAsia="Times New Roman"/>
          <w:spacing w:val="-8"/>
          <w:sz w:val="22"/>
          <w:szCs w:val="22"/>
        </w:rPr>
        <w:t xml:space="preserve">, </w:t>
      </w:r>
      <w:r>
        <w:rPr>
          <w:rFonts w:eastAsia="Times New Roman" w:cs="Times New Roman"/>
          <w:spacing w:val="-8"/>
          <w:sz w:val="22"/>
          <w:szCs w:val="22"/>
        </w:rPr>
        <w:t>уста</w:t>
      </w:r>
      <w:r>
        <w:rPr>
          <w:rFonts w:eastAsia="Times New Roman" w:cs="Times New Roman"/>
          <w:spacing w:val="-7"/>
          <w:sz w:val="22"/>
          <w:szCs w:val="22"/>
        </w:rPr>
        <w:t>новленному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в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су</w:t>
      </w:r>
      <w:r>
        <w:rPr>
          <w:rFonts w:eastAsia="Times New Roman" w:cs="Times New Roman"/>
          <w:spacing w:val="-7"/>
          <w:sz w:val="22"/>
          <w:szCs w:val="22"/>
        </w:rPr>
        <w:t>бъекте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 xml:space="preserve">РФ </w:t>
      </w:r>
      <w:r>
        <w:rPr>
          <w:rFonts w:eastAsia="Times New Roman" w:cs="Times New Roman"/>
          <w:spacing w:val="-8"/>
          <w:sz w:val="22"/>
          <w:szCs w:val="22"/>
        </w:rPr>
        <w:t>за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второй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квартал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предше</w:t>
      </w:r>
      <w:r>
        <w:rPr>
          <w:rFonts w:eastAsia="Times New Roman" w:cs="Times New Roman"/>
          <w:spacing w:val="-12"/>
          <w:sz w:val="22"/>
          <w:szCs w:val="22"/>
        </w:rPr>
        <w:t>ствующего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года</w:t>
      </w:r>
      <w:r>
        <w:rPr>
          <w:rFonts w:eastAsia="Times New Roman"/>
          <w:spacing w:val="-12"/>
          <w:sz w:val="22"/>
          <w:szCs w:val="22"/>
        </w:rPr>
        <w:t xml:space="preserve">. </w:t>
      </w:r>
      <w:r>
        <w:rPr>
          <w:rFonts w:eastAsia="Times New Roman" w:cs="Times New Roman"/>
          <w:spacing w:val="-12"/>
          <w:sz w:val="22"/>
          <w:szCs w:val="22"/>
        </w:rPr>
        <w:t>Если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 xml:space="preserve">семья </w:t>
      </w:r>
      <w:r>
        <w:rPr>
          <w:rFonts w:eastAsia="Times New Roman" w:cs="Times New Roman"/>
          <w:sz w:val="22"/>
          <w:szCs w:val="22"/>
        </w:rPr>
        <w:t>обращается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за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выплатой </w:t>
      </w:r>
      <w:r>
        <w:rPr>
          <w:rFonts w:eastAsia="Times New Roman" w:cs="Times New Roman"/>
          <w:spacing w:val="-3"/>
          <w:sz w:val="22"/>
          <w:szCs w:val="22"/>
        </w:rPr>
        <w:t>в</w:t>
      </w:r>
      <w:r>
        <w:rPr>
          <w:rFonts w:eastAsia="Times New Roman"/>
          <w:spacing w:val="-3"/>
          <w:sz w:val="22"/>
          <w:szCs w:val="22"/>
        </w:rPr>
        <w:t xml:space="preserve"> 2018 </w:t>
      </w:r>
      <w:r>
        <w:rPr>
          <w:rFonts w:eastAsia="Times New Roman" w:cs="Times New Roman"/>
          <w:spacing w:val="-3"/>
          <w:sz w:val="22"/>
          <w:szCs w:val="22"/>
        </w:rPr>
        <w:t>году</w:t>
      </w:r>
      <w:r>
        <w:rPr>
          <w:rFonts w:eastAsia="Times New Roman"/>
          <w:spacing w:val="-3"/>
          <w:sz w:val="22"/>
          <w:szCs w:val="22"/>
        </w:rPr>
        <w:t xml:space="preserve">, </w:t>
      </w:r>
      <w:r>
        <w:rPr>
          <w:rFonts w:eastAsia="Times New Roman" w:cs="Times New Roman"/>
          <w:spacing w:val="-3"/>
          <w:sz w:val="22"/>
          <w:szCs w:val="22"/>
        </w:rPr>
        <w:t>ее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размер</w:t>
      </w:r>
      <w:r>
        <w:rPr>
          <w:rFonts w:eastAsia="Times New Roman"/>
          <w:spacing w:val="-3"/>
          <w:sz w:val="22"/>
          <w:szCs w:val="22"/>
        </w:rPr>
        <w:t xml:space="preserve"> </w:t>
      </w:r>
      <w:r>
        <w:rPr>
          <w:rFonts w:eastAsia="Times New Roman" w:cs="Times New Roman"/>
          <w:spacing w:val="-3"/>
          <w:sz w:val="22"/>
          <w:szCs w:val="22"/>
        </w:rPr>
        <w:t>бу</w:t>
      </w:r>
      <w:r>
        <w:rPr>
          <w:rFonts w:eastAsia="Times New Roman" w:cs="Times New Roman"/>
          <w:sz w:val="22"/>
          <w:szCs w:val="22"/>
        </w:rPr>
        <w:t>дет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равен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прожиточному </w:t>
      </w:r>
      <w:r>
        <w:rPr>
          <w:rFonts w:eastAsia="Times New Roman" w:cs="Times New Roman"/>
          <w:spacing w:val="-12"/>
          <w:sz w:val="22"/>
          <w:szCs w:val="22"/>
        </w:rPr>
        <w:t>минимуму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для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детей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за</w:t>
      </w:r>
      <w:r>
        <w:rPr>
          <w:rFonts w:eastAsia="Times New Roman"/>
          <w:spacing w:val="-12"/>
          <w:sz w:val="22"/>
          <w:szCs w:val="22"/>
        </w:rPr>
        <w:t xml:space="preserve"> </w:t>
      </w:r>
      <w:r>
        <w:rPr>
          <w:rFonts w:eastAsia="Times New Roman" w:cs="Times New Roman"/>
          <w:spacing w:val="-12"/>
          <w:sz w:val="22"/>
          <w:szCs w:val="22"/>
        </w:rPr>
        <w:t>вто</w:t>
      </w:r>
      <w:r>
        <w:rPr>
          <w:rFonts w:eastAsia="Times New Roman" w:cs="Times New Roman"/>
          <w:spacing w:val="-10"/>
          <w:sz w:val="22"/>
          <w:szCs w:val="22"/>
        </w:rPr>
        <w:t>рой</w:t>
      </w:r>
      <w:r>
        <w:rPr>
          <w:rFonts w:eastAsia="Times New Roman"/>
          <w:spacing w:val="-10"/>
          <w:sz w:val="22"/>
          <w:szCs w:val="22"/>
        </w:rPr>
        <w:t xml:space="preserve"> </w:t>
      </w:r>
      <w:r>
        <w:rPr>
          <w:rFonts w:eastAsia="Times New Roman" w:cs="Times New Roman"/>
          <w:spacing w:val="-10"/>
          <w:sz w:val="22"/>
          <w:szCs w:val="22"/>
        </w:rPr>
        <w:t>квартал</w:t>
      </w:r>
      <w:r>
        <w:rPr>
          <w:rFonts w:eastAsia="Times New Roman"/>
          <w:spacing w:val="-10"/>
          <w:sz w:val="22"/>
          <w:szCs w:val="22"/>
        </w:rPr>
        <w:t xml:space="preserve"> 2017 </w:t>
      </w:r>
      <w:r>
        <w:rPr>
          <w:rFonts w:eastAsia="Times New Roman" w:cs="Times New Roman"/>
          <w:spacing w:val="-10"/>
          <w:sz w:val="22"/>
          <w:szCs w:val="22"/>
        </w:rPr>
        <w:t>года</w:t>
      </w:r>
      <w:r>
        <w:rPr>
          <w:rFonts w:eastAsia="Times New Roman"/>
          <w:spacing w:val="-10"/>
          <w:sz w:val="22"/>
          <w:szCs w:val="22"/>
        </w:rPr>
        <w:t xml:space="preserve">. </w:t>
      </w:r>
      <w:r>
        <w:rPr>
          <w:rFonts w:eastAsia="Times New Roman" w:cs="Times New Roman"/>
          <w:spacing w:val="-10"/>
          <w:sz w:val="22"/>
          <w:szCs w:val="22"/>
        </w:rPr>
        <w:t>Под</w:t>
      </w:r>
      <w:r>
        <w:rPr>
          <w:rFonts w:eastAsia="Times New Roman" w:cs="Times New Roman"/>
          <w:sz w:val="22"/>
          <w:szCs w:val="22"/>
        </w:rPr>
        <w:t>робнее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>о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материнском </w:t>
      </w:r>
      <w:r>
        <w:rPr>
          <w:rFonts w:eastAsia="Times New Roman" w:cs="Times New Roman"/>
          <w:spacing w:val="-8"/>
          <w:sz w:val="22"/>
          <w:szCs w:val="22"/>
        </w:rPr>
        <w:t>капитале</w:t>
      </w:r>
      <w:r>
        <w:rPr>
          <w:rFonts w:eastAsia="Times New Roman"/>
          <w:spacing w:val="-8"/>
          <w:sz w:val="22"/>
          <w:szCs w:val="22"/>
        </w:rPr>
        <w:t xml:space="preserve">, </w:t>
      </w:r>
      <w:r>
        <w:rPr>
          <w:rFonts w:eastAsia="Times New Roman" w:cs="Times New Roman"/>
          <w:spacing w:val="-8"/>
          <w:sz w:val="22"/>
          <w:szCs w:val="22"/>
        </w:rPr>
        <w:t>а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также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о</w:t>
      </w:r>
      <w:r>
        <w:rPr>
          <w:rFonts w:eastAsia="Times New Roman"/>
          <w:spacing w:val="-8"/>
          <w:sz w:val="22"/>
          <w:szCs w:val="22"/>
        </w:rPr>
        <w:t xml:space="preserve"> </w:t>
      </w:r>
      <w:r>
        <w:rPr>
          <w:rFonts w:eastAsia="Times New Roman" w:cs="Times New Roman"/>
          <w:spacing w:val="-8"/>
          <w:sz w:val="22"/>
          <w:szCs w:val="22"/>
        </w:rPr>
        <w:t>ежеме</w:t>
      </w:r>
      <w:r>
        <w:rPr>
          <w:rFonts w:eastAsia="Times New Roman" w:cs="Times New Roman"/>
          <w:spacing w:val="-7"/>
          <w:sz w:val="22"/>
          <w:szCs w:val="22"/>
        </w:rPr>
        <w:t>сячной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выплате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из</w:t>
      </w:r>
      <w:r>
        <w:rPr>
          <w:rFonts w:eastAsia="Times New Roman"/>
          <w:spacing w:val="-7"/>
          <w:sz w:val="22"/>
          <w:szCs w:val="22"/>
        </w:rPr>
        <w:t xml:space="preserve"> </w:t>
      </w:r>
      <w:r>
        <w:rPr>
          <w:rFonts w:eastAsia="Times New Roman" w:cs="Times New Roman"/>
          <w:spacing w:val="-7"/>
          <w:sz w:val="22"/>
          <w:szCs w:val="22"/>
        </w:rPr>
        <w:t>сред</w:t>
      </w:r>
      <w:r>
        <w:rPr>
          <w:rFonts w:eastAsia="Times New Roman" w:cs="Times New Roman"/>
          <w:spacing w:val="-7"/>
          <w:sz w:val="22"/>
          <w:szCs w:val="22"/>
        </w:rPr>
        <w:t xml:space="preserve">ств </w:t>
      </w:r>
      <w:r>
        <w:rPr>
          <w:rFonts w:eastAsia="Times New Roman" w:cs="Times New Roman"/>
          <w:sz w:val="22"/>
          <w:szCs w:val="22"/>
        </w:rPr>
        <w:t>материнского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Times New Roman" w:cs="Times New Roman"/>
          <w:sz w:val="22"/>
          <w:szCs w:val="22"/>
        </w:rPr>
        <w:t xml:space="preserve">капитала </w:t>
      </w:r>
      <w:r>
        <w:rPr>
          <w:rFonts w:eastAsia="Times New Roman" w:cs="Times New Roman"/>
          <w:spacing w:val="-5"/>
          <w:sz w:val="22"/>
          <w:szCs w:val="22"/>
        </w:rPr>
        <w:t>можно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прочитать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>на</w:t>
      </w:r>
      <w:r>
        <w:rPr>
          <w:rFonts w:eastAsia="Times New Roman"/>
          <w:spacing w:val="-5"/>
          <w:sz w:val="22"/>
          <w:szCs w:val="22"/>
        </w:rPr>
        <w:t xml:space="preserve"> </w:t>
      </w:r>
      <w:r>
        <w:rPr>
          <w:rFonts w:eastAsia="Times New Roman" w:cs="Times New Roman"/>
          <w:spacing w:val="-5"/>
          <w:sz w:val="22"/>
          <w:szCs w:val="22"/>
        </w:rPr>
        <w:t xml:space="preserve">сайте </w:t>
      </w:r>
      <w:r>
        <w:rPr>
          <w:rFonts w:eastAsia="Times New Roman" w:cs="Times New Roman"/>
          <w:spacing w:val="-14"/>
          <w:sz w:val="22"/>
          <w:szCs w:val="22"/>
        </w:rPr>
        <w:t>ПФР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>в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>разделе</w:t>
      </w:r>
      <w:r>
        <w:rPr>
          <w:rFonts w:eastAsia="Times New Roman"/>
          <w:spacing w:val="-14"/>
          <w:sz w:val="22"/>
          <w:szCs w:val="22"/>
        </w:rPr>
        <w:t xml:space="preserve"> </w:t>
      </w:r>
      <w:r>
        <w:rPr>
          <w:rFonts w:eastAsia="Times New Roman" w:cs="Times New Roman"/>
          <w:spacing w:val="-14"/>
          <w:sz w:val="22"/>
          <w:szCs w:val="22"/>
        </w:rPr>
        <w:t xml:space="preserve">«Жизненные </w:t>
      </w:r>
      <w:r>
        <w:rPr>
          <w:rFonts w:eastAsia="Times New Roman" w:cs="Times New Roman"/>
          <w:sz w:val="22"/>
          <w:szCs w:val="22"/>
        </w:rPr>
        <w:t>ситуации»</w:t>
      </w:r>
      <w:r>
        <w:rPr>
          <w:rFonts w:eastAsia="Times New Roman"/>
          <w:sz w:val="22"/>
          <w:szCs w:val="22"/>
        </w:rPr>
        <w:t>.</w:t>
      </w:r>
    </w:p>
    <w:p w:rsidR="001A6E3B" w:rsidRDefault="001A6E3B">
      <w:pPr>
        <w:shd w:val="clear" w:color="auto" w:fill="FFFFFF"/>
        <w:spacing w:line="360" w:lineRule="auto"/>
        <w:ind w:right="5" w:firstLine="279"/>
        <w:jc w:val="both"/>
      </w:pPr>
    </w:p>
    <w:sectPr w:rsidR="001A6E3B" w:rsidSect="001A6E3B">
      <w:pgSz w:w="11909" w:h="16834"/>
      <w:pgMar w:top="1440" w:right="1284" w:bottom="720" w:left="127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A6E3B"/>
    <w:rsid w:val="001A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2018-11-01T12:05:00Z</dcterms:created>
  <dcterms:modified xsi:type="dcterms:W3CDTF">2018-11-01T12:08:00Z</dcterms:modified>
</cp:coreProperties>
</file>