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-22860</wp:posOffset>
            </wp:positionH>
            <wp:positionV relativeFrom="paragraph">
              <wp:posOffset>796290</wp:posOffset>
            </wp:positionV>
            <wp:extent cx="5208905" cy="342836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905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398_1771341021"/>
      <w:bookmarkEnd w:id="0"/>
      <w:r>
        <w:rPr/>
        <w:t>Будет ли повышаться пенсионный возраст для госслужащих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2018-09-11T13:35:32Z</dcterms:created>
  <dc:language>ru-RU</dc:language>
  <dcterms:modified xsi:type="dcterms:W3CDTF">2018-09-11T13:36:17Z</dcterms:modified>
  <cp:revision>1</cp:revision>
</cp:coreProperties>
</file>