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51_434194198"/>
      <w:bookmarkEnd w:id="0"/>
      <w:r>
        <w:rPr/>
        <w:t>Социально значимые периоды формируют вашу страховую пенсию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-71755</wp:posOffset>
            </wp:positionH>
            <wp:positionV relativeFrom="paragraph">
              <wp:posOffset>127635</wp:posOffset>
            </wp:positionV>
            <wp:extent cx="4575175" cy="3134360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175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2018-07-11T12:49:19Z</dcterms:created>
  <dc:language>ru-RU</dc:language>
  <dcterms:modified xsi:type="dcterms:W3CDTF">2018-07-11T12:50:06Z</dcterms:modified>
  <cp:revision>1</cp:revision>
</cp:coreProperties>
</file>