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44_434194198"/>
      <w:r>
        <w:rPr/>
        <w:t>Нужно зарегистрироваться на портале госуслуг</w:t>
      </w:r>
      <w:bookmarkEnd w:id="0"/>
      <w:r>
        <w:rPr/>
        <w:t xml:space="preserve">? Приходите в ПФР. Подтвердить учетную запись на едином портале государственных услуг </w:t>
      </w:r>
      <w:hyperlink r:id="rId2">
        <w:r>
          <w:rPr>
            <w:rStyle w:val="Style11"/>
          </w:rPr>
          <w:t>https://www.gosuslugi.ru</w:t>
        </w:r>
      </w:hyperlink>
      <w:r>
        <w:rPr/>
        <w:t xml:space="preserve"> можно в клиентской службе УПФР в городском округе Саранск. Подтвержденная учетная запись нужна для того, чтобы открыть доступ к государственным и муниципальным услугам, предоставляемым в электронном виде. Логин и пароль от портала госуслуг является ключами и от электронного сервиса Личный кабинет гражданина на сайте Пенсионного фонда России </w:t>
      </w:r>
      <w:hyperlink r:id="rId3">
        <w:r>
          <w:rPr>
            <w:rStyle w:val="Style11"/>
          </w:rPr>
          <w:t>https://www.es.pfrf.ru</w:t>
        </w:r>
      </w:hyperlink>
      <w:r>
        <w:rPr/>
        <w:t xml:space="preserve">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&amp;post=-86141808_1843&amp;cc_key=" TargetMode="External"/><Relationship Id="rId3" Type="http://schemas.openxmlformats.org/officeDocument/2006/relationships/hyperlink" Target="https://vk.com/away.php?to=https%3A%2F%2Fwww.es.pfrf.ru&amp;post=-86141808_1843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2018-07-11T12:47:53Z</dcterms:created>
  <dc:language>ru-RU</dc:language>
  <dcterms:modified xsi:type="dcterms:W3CDTF">2018-07-11T12:48:06Z</dcterms:modified>
  <cp:revision>1</cp:revision>
</cp:coreProperties>
</file>