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</w:t>
      </w:r>
      <w:bookmarkStart w:id="0" w:name="__DdeLink__149_949693097"/>
      <w:bookmarkEnd w:id="0"/>
      <w:r>
        <w:rPr/>
        <w:t>Средний размер пенсии в Республике Мордовия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232410</wp:posOffset>
            </wp:positionH>
            <wp:positionV relativeFrom="paragraph">
              <wp:posOffset>114300</wp:posOffset>
            </wp:positionV>
            <wp:extent cx="5890260" cy="373126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2018-07-11T14:29:32Z</dcterms:created>
  <dc:language>ru-RU</dc:language>
  <cp:lastPrinted>2018-07-11T14:30:16Z</cp:lastPrinted>
  <dcterms:modified xsi:type="dcterms:W3CDTF">2018-07-11T14:30:20Z</dcterms:modified>
  <cp:revision>2</cp:revision>
</cp:coreProperties>
</file>