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  </w:t>
      </w:r>
      <w:bookmarkStart w:id="0" w:name="__DdeLink__146_949693097"/>
      <w:bookmarkEnd w:id="0"/>
      <w:r>
        <w:rPr/>
        <w:t>Выплаты многодетным матерям по линии Пенсионного фонда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267335</wp:posOffset>
            </wp:positionH>
            <wp:positionV relativeFrom="paragraph">
              <wp:posOffset>57150</wp:posOffset>
            </wp:positionV>
            <wp:extent cx="2673985" cy="3646805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985" cy="3646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2018-07-11T14:28:24Z</dcterms:created>
  <dc:language>ru-RU</dc:language>
  <dcterms:modified xsi:type="dcterms:W3CDTF">2018-07-11T14:28:59Z</dcterms:modified>
  <cp:revision>1</cp:revision>
</cp:coreProperties>
</file>