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58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 прекращении выплаты пенсии, в случае смерти застрахованного лица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связи с тем, что родственники умерших застрахованных лиц не всегда вовремя получают свидетельство о смерти, а так же из органов ЗАГС данные сведения могут с опозданием поступить в Пенсионный фонд либо смерть зарегистрирована в другом регионе, автоматически происходит зачисление сумм пенсий после смерти пенсионера на банковские счета.</w:t>
        <w:br/>
        <w:br/>
        <w:t>К сожалению, есть случаи снятия сумм пенсий, зачисленных на банковские счета пенсионера после его смерти, родственниками умершего.</w:t>
        <w:br/>
        <w:br/>
        <w:t>Пенсионный фонд предупреждает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  <w:br/>
        <w:br/>
        <w:t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2018-06-05T15:01:09Z</dcterms:created>
  <dc:language>ru-RU</dc:language>
  <dcterms:modified xsi:type="dcterms:W3CDTF">2018-06-05T15:01:51Z</dcterms:modified>
  <cp:revision>1</cp:revision>
</cp:coreProperties>
</file>