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Вопрос: Я работаю по десять-двенадцать часов в день, поэтому свободного времени у меня мало. Скажите, </w:t>
      </w:r>
      <w:bookmarkStart w:id="0" w:name="__DdeLink__962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могу ли я проверить сумму пенсионных отчислений в Интернете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Ответ: Да, можете. Сведения о состоянии своего индивидуального лицевого счета можно получить в «Личном кабинете гражданина» или на сайте Госуслуг. Для того, чтобы получить доступ к услугам и сервисам ПФР в электронном виде, необходимо иметь подтвержденную учетную запись на едином портале государственных услуг (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 Если гражданин уже зарегистрирован на портале, необходимо использовать логин и пароль, указанные при регистрации.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1727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2018-06-05T15:02:06Z</dcterms:created>
  <dc:language>ru-RU</dc:language>
  <dcterms:modified xsi:type="dcterms:W3CDTF">2018-06-05T15:02:24Z</dcterms:modified>
  <cp:revision>1</cp:revision>
</cp:coreProperties>
</file>