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30"/>
          <w:szCs w:val="30"/>
        </w:rPr>
      </w:pPr>
      <w:r>
        <w:rPr>
          <w:sz w:val="30"/>
          <w:szCs w:val="30"/>
        </w:rPr>
        <w:t>Скажи нет зарплате в конверте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-47625</wp:posOffset>
            </wp:positionH>
            <wp:positionV relativeFrom="paragraph">
              <wp:posOffset>299085</wp:posOffset>
            </wp:positionV>
            <wp:extent cx="5073015" cy="324167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015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2018-06-05T15:11:51Z</dcterms:created>
  <dc:language>ru-RU</dc:language>
  <dcterms:modified xsi:type="dcterms:W3CDTF">2018-06-05T15:12:44Z</dcterms:modified>
  <cp:revision>1</cp:revision>
</cp:coreProperties>
</file>