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10"/>
          <w:sz w:val="32"/>
          <w:szCs w:val="32"/>
        </w:rPr>
      </w:pPr>
      <w:r w:rsidRPr="006161B3">
        <w:rPr>
          <w:rFonts w:ascii="Times New Roman" w:eastAsia="Times New Roman" w:hAnsi="Times New Roman" w:cs="Times New Roman"/>
          <w:b/>
          <w:spacing w:val="-10"/>
          <w:sz w:val="32"/>
          <w:szCs w:val="32"/>
        </w:rPr>
        <w:t>Двойное снижение пенсионного возраста.</w:t>
      </w:r>
    </w:p>
    <w:p w:rsidR="006161B3" w:rsidRPr="006161B3" w:rsidRDefault="006161B3" w:rsidP="006161B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000000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Бывает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так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что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гражданин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имеет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право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досрочный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выход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пен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сию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по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разным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основаниям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: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напри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мер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он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работал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Севере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и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кроме того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вредном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производстве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.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та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ких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случаях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может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возникнуть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право на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дополнительное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снижение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пенси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онного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возраста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6161B3" w:rsidRDefault="006161B3" w:rsidP="006161B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>Дл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>я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>такого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>двойного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снижения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пенсионного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возраста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необходимо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выполнение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условий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00000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страховой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необходимый 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>для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>досрочного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назначения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страховой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пенсии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по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старости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;</w:t>
      </w:r>
    </w:p>
    <w:p w:rsidR="00000000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необходимый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соответ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ствующих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видах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работ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;</w:t>
      </w:r>
    </w:p>
    <w:p w:rsidR="00000000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«северный»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: 15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календ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ар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ных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районах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Крайнего Севера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или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20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календарных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приравненных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ним местностях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этом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случае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возраст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установлен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ный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для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досрочного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назначения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стра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ховой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пенсии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по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старости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уменьша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пять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8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Пример:</w:t>
      </w:r>
    </w:p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Дмитрий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Николаевич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прора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ботал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15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Му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рманске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(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рай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он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Крайнего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Севера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)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и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12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лет </w:t>
      </w:r>
      <w:r w:rsidRPr="00616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6 </w:t>
      </w:r>
      <w:r w:rsidRPr="00616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месяцев</w:t>
      </w:r>
      <w:r w:rsidRPr="00616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-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Москве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рабо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те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с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тяжелыми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условиями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труда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(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по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Списку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№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2),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то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есть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имеет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необходимый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районах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Крайнего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Севера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соот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ветствующих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видах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работ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и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стра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ховой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стаж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для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досрочного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значени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страховой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пенсии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по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старости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(25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).</w:t>
      </w:r>
      <w:proofErr w:type="gramEnd"/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этом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слу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чае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он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имеет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право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досроч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ную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пенсию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с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двойным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сниже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>нием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>возраста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: 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>со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снижением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пенсионного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возраста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5 </w:t>
      </w:r>
      <w:r w:rsidRPr="006161B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лет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соответствии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со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Списком</w:t>
      </w:r>
      <w:r w:rsidRPr="006161B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№</w:t>
      </w:r>
      <w:r w:rsidRPr="006161B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2;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со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>снижением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на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5 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за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стаж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работы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районах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Крайнего </w:t>
      </w:r>
      <w:r w:rsidRPr="006161B3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Сев</w:t>
      </w:r>
      <w:r w:rsidRPr="006161B3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ера</w:t>
      </w:r>
      <w:r w:rsidRPr="006161B3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.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Таким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образом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,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пенсия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Дмитрию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>Николаевичу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может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быть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назначена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в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50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лет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.</w:t>
      </w:r>
    </w:p>
    <w:sectPr w:rsidR="006161B3" w:rsidRPr="006161B3" w:rsidSect="006161B3">
      <w:type w:val="continuous"/>
      <w:pgSz w:w="11909" w:h="16834"/>
      <w:pgMar w:top="993" w:right="1136" w:bottom="72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150AA0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3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161B3"/>
    <w:rsid w:val="0061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1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1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2018-05-03T11:33:00Z</cp:lastPrinted>
  <dcterms:created xsi:type="dcterms:W3CDTF">2018-05-03T11:28:00Z</dcterms:created>
  <dcterms:modified xsi:type="dcterms:W3CDTF">2018-05-03T11:34:00Z</dcterms:modified>
</cp:coreProperties>
</file>