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709C" w:rsidRPr="009D4B2B" w:rsidRDefault="006C709C" w:rsidP="006C709C">
      <w:pPr>
        <w:spacing w:after="0"/>
        <w:outlineLvl w:val="0"/>
        <w:rPr>
          <w:rFonts w:ascii="Times New Roman" w:hAnsi="Times New Roman" w:cs="Times New Roman"/>
          <w:b/>
          <w:bCs/>
          <w:sz w:val="28"/>
          <w:szCs w:val="28"/>
        </w:rPr>
      </w:pPr>
      <w:r w:rsidRPr="009D4B2B">
        <w:rPr>
          <w:rFonts w:ascii="Times New Roman" w:hAnsi="Times New Roman" w:cs="Times New Roman"/>
          <w:b/>
          <w:bCs/>
          <w:sz w:val="28"/>
          <w:szCs w:val="28"/>
        </w:rPr>
        <w:t xml:space="preserve">На вопрос отвечает </w:t>
      </w:r>
    </w:p>
    <w:p w:rsidR="006C709C" w:rsidRPr="009D4B2B" w:rsidRDefault="006C709C" w:rsidP="006C709C">
      <w:pPr>
        <w:spacing w:after="0"/>
        <w:outlineLvl w:val="0"/>
        <w:rPr>
          <w:rFonts w:ascii="Times New Roman" w:hAnsi="Times New Roman" w:cs="Times New Roman"/>
          <w:b/>
          <w:bCs/>
          <w:sz w:val="28"/>
          <w:szCs w:val="28"/>
        </w:rPr>
      </w:pPr>
      <w:r w:rsidRPr="009D4B2B">
        <w:rPr>
          <w:rFonts w:ascii="Times New Roman" w:hAnsi="Times New Roman" w:cs="Times New Roman"/>
          <w:b/>
          <w:bCs/>
          <w:sz w:val="28"/>
          <w:szCs w:val="28"/>
        </w:rPr>
        <w:t xml:space="preserve">Директор филиала ФГБУ «ФКП </w:t>
      </w:r>
      <w:proofErr w:type="spellStart"/>
      <w:r w:rsidRPr="009D4B2B">
        <w:rPr>
          <w:rFonts w:ascii="Times New Roman" w:hAnsi="Times New Roman" w:cs="Times New Roman"/>
          <w:b/>
          <w:bCs/>
          <w:sz w:val="28"/>
          <w:szCs w:val="28"/>
        </w:rPr>
        <w:t>Росреестра</w:t>
      </w:r>
      <w:proofErr w:type="spellEnd"/>
      <w:r w:rsidRPr="009D4B2B">
        <w:rPr>
          <w:rFonts w:ascii="Times New Roman" w:hAnsi="Times New Roman" w:cs="Times New Roman"/>
          <w:b/>
          <w:bCs/>
          <w:sz w:val="28"/>
          <w:szCs w:val="28"/>
        </w:rPr>
        <w:t>» по Республике Мордовия</w:t>
      </w:r>
    </w:p>
    <w:p w:rsidR="006C709C" w:rsidRPr="009D4B2B" w:rsidRDefault="006C709C" w:rsidP="006C709C">
      <w:pPr>
        <w:spacing w:after="0"/>
        <w:rPr>
          <w:rFonts w:ascii="Times New Roman" w:hAnsi="Times New Roman" w:cs="Times New Roman"/>
          <w:b/>
          <w:bCs/>
          <w:sz w:val="28"/>
          <w:szCs w:val="28"/>
        </w:rPr>
      </w:pPr>
      <w:r w:rsidRPr="009D4B2B">
        <w:rPr>
          <w:rFonts w:ascii="Times New Roman" w:hAnsi="Times New Roman" w:cs="Times New Roman"/>
          <w:b/>
          <w:bCs/>
          <w:sz w:val="28"/>
          <w:szCs w:val="28"/>
        </w:rPr>
        <w:t xml:space="preserve">Действительный государственный советник Российской Федерации 2-го класса Александр Михайлович </w:t>
      </w:r>
      <w:proofErr w:type="spellStart"/>
      <w:r w:rsidRPr="009D4B2B">
        <w:rPr>
          <w:rFonts w:ascii="Times New Roman" w:hAnsi="Times New Roman" w:cs="Times New Roman"/>
          <w:b/>
          <w:bCs/>
          <w:sz w:val="28"/>
          <w:szCs w:val="28"/>
        </w:rPr>
        <w:t>Пыков</w:t>
      </w:r>
      <w:proofErr w:type="spellEnd"/>
      <w:r w:rsidRPr="009D4B2B">
        <w:rPr>
          <w:rFonts w:ascii="Times New Roman" w:hAnsi="Times New Roman" w:cs="Times New Roman"/>
          <w:b/>
          <w:bCs/>
          <w:sz w:val="28"/>
          <w:szCs w:val="28"/>
        </w:rPr>
        <w:t>.</w:t>
      </w:r>
    </w:p>
    <w:p w:rsidR="006C709C" w:rsidRDefault="006C709C" w:rsidP="009B3453">
      <w:pPr>
        <w:jc w:val="both"/>
        <w:rPr>
          <w:rFonts w:ascii="Times New Roman" w:hAnsi="Times New Roman" w:cs="Times New Roman"/>
          <w:b/>
          <w:sz w:val="24"/>
        </w:rPr>
      </w:pPr>
    </w:p>
    <w:p w:rsidR="009B3453" w:rsidRPr="009B3453" w:rsidRDefault="009B3453" w:rsidP="009B3453">
      <w:pPr>
        <w:jc w:val="both"/>
        <w:rPr>
          <w:rFonts w:ascii="Times New Roman" w:hAnsi="Times New Roman" w:cs="Times New Roman"/>
          <w:sz w:val="24"/>
        </w:rPr>
      </w:pPr>
      <w:r w:rsidRPr="009B3453">
        <w:rPr>
          <w:rFonts w:ascii="Times New Roman" w:hAnsi="Times New Roman" w:cs="Times New Roman"/>
          <w:b/>
          <w:sz w:val="24"/>
        </w:rPr>
        <w:t>Вопрос:</w:t>
      </w:r>
      <w:r w:rsidRPr="009B3453">
        <w:rPr>
          <w:rFonts w:ascii="Times New Roman" w:hAnsi="Times New Roman" w:cs="Times New Roman"/>
          <w:sz w:val="24"/>
        </w:rPr>
        <w:t xml:space="preserve"> Покупаю участок земли. Прежний хозяин оформил на свое имя разрешение на строительство дома. Могу ли я на основании данного разрешения начать строительство?  </w:t>
      </w:r>
    </w:p>
    <w:p w:rsidR="009B3453" w:rsidRPr="009B3453" w:rsidRDefault="009B3453" w:rsidP="009B3453">
      <w:pPr>
        <w:jc w:val="both"/>
        <w:rPr>
          <w:rFonts w:ascii="Times New Roman" w:hAnsi="Times New Roman" w:cs="Times New Roman"/>
          <w:sz w:val="24"/>
        </w:rPr>
      </w:pPr>
      <w:r w:rsidRPr="009B3453">
        <w:rPr>
          <w:rFonts w:ascii="Times New Roman" w:hAnsi="Times New Roman" w:cs="Times New Roman"/>
          <w:b/>
          <w:sz w:val="24"/>
        </w:rPr>
        <w:t>Ответ:</w:t>
      </w:r>
      <w:r w:rsidRPr="009B3453">
        <w:rPr>
          <w:rFonts w:ascii="Times New Roman" w:hAnsi="Times New Roman" w:cs="Times New Roman"/>
          <w:sz w:val="24"/>
        </w:rPr>
        <w:t xml:space="preserve"> В  соответствии  со  статьей  21  Градостроительного  кодекса  Российской  Федерации  срок  действия разрешения на строительство при переходе права собственности на земельный участок сохраняется. Есть несколько  исключительных  случаев,  когда  документ  перестает  действовать.  Среди  них,  например,   принудительное прекращение права собственности либо отказ от него. Иными словами, новое разрешение получать  не  требуется.  Вам  достаточно  обратиться  в  уполномоченный  орган  с  заявлением  о  внесении изменений о собственнике.  </w:t>
      </w:r>
    </w:p>
    <w:p w:rsidR="00C54B82" w:rsidRDefault="00C54B82"/>
    <w:p w:rsidR="006C709C" w:rsidRDefault="006C709C" w:rsidP="006C709C"/>
    <w:p w:rsidR="006C709C" w:rsidRDefault="006C709C" w:rsidP="006C709C"/>
    <w:p w:rsidR="006C709C" w:rsidRDefault="006C709C" w:rsidP="006C709C"/>
    <w:sectPr w:rsidR="006C709C" w:rsidSect="0036123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useFELayout/>
  </w:compat>
  <w:rsids>
    <w:rsidRoot w:val="009B3453"/>
    <w:rsid w:val="0036123B"/>
    <w:rsid w:val="00396B3D"/>
    <w:rsid w:val="00584D01"/>
    <w:rsid w:val="006C709C"/>
    <w:rsid w:val="009B3453"/>
    <w:rsid w:val="00A545FC"/>
    <w:rsid w:val="00C54B82"/>
    <w:rsid w:val="00EA37A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123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134</Words>
  <Characters>767</Characters>
  <Application>Microsoft Office Word</Application>
  <DocSecurity>0</DocSecurity>
  <Lines>6</Lines>
  <Paragraphs>1</Paragraphs>
  <ScaleCrop>false</ScaleCrop>
  <Company/>
  <LinksUpToDate>false</LinksUpToDate>
  <CharactersWithSpaces>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gerasyunina</dc:creator>
  <cp:keywords/>
  <dc:description/>
  <cp:lastModifiedBy>gerasyunina</cp:lastModifiedBy>
  <cp:revision>6</cp:revision>
  <dcterms:created xsi:type="dcterms:W3CDTF">2018-03-19T13:42:00Z</dcterms:created>
  <dcterms:modified xsi:type="dcterms:W3CDTF">2018-03-22T08:03:00Z</dcterms:modified>
</cp:coreProperties>
</file>