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A0567B">
        <w:rPr>
          <w:rFonts w:ascii="Times New Roman" w:hAnsi="Times New Roman" w:cs="Times New Roman"/>
          <w:sz w:val="28"/>
          <w:szCs w:val="28"/>
        </w:rPr>
        <w:t>1</w:t>
      </w:r>
    </w:p>
    <w:p w:rsidR="00A0567B" w:rsidRDefault="00A0567B" w:rsidP="00E01E7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Совета по улучшению инвестиционного климата </w:t>
      </w:r>
    </w:p>
    <w:p w:rsidR="00E01E7F" w:rsidRPr="00A03EA9" w:rsidRDefault="00A0567B" w:rsidP="00E01E7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A0567B">
        <w:rPr>
          <w:rFonts w:ascii="Times New Roman" w:hAnsi="Times New Roman" w:cs="Times New Roman"/>
          <w:sz w:val="24"/>
          <w:szCs w:val="24"/>
        </w:rPr>
        <w:t xml:space="preserve">                             «22</w:t>
      </w:r>
      <w:r w:rsidRPr="00A03EA9">
        <w:rPr>
          <w:rFonts w:ascii="Times New Roman" w:hAnsi="Times New Roman" w:cs="Times New Roman"/>
          <w:sz w:val="24"/>
          <w:szCs w:val="24"/>
        </w:rPr>
        <w:t xml:space="preserve">» </w:t>
      </w:r>
      <w:r w:rsidR="00A0567B">
        <w:rPr>
          <w:rFonts w:ascii="Times New Roman" w:hAnsi="Times New Roman" w:cs="Times New Roman"/>
          <w:sz w:val="24"/>
          <w:szCs w:val="24"/>
        </w:rPr>
        <w:t>февраля 2017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A0567B">
        <w:rPr>
          <w:rFonts w:ascii="Times New Roman" w:hAnsi="Times New Roman" w:cs="Times New Roman"/>
          <w:sz w:val="24"/>
          <w:szCs w:val="24"/>
        </w:rPr>
        <w:t>Совета</w:t>
      </w:r>
      <w:r w:rsidRPr="00A03EA9">
        <w:rPr>
          <w:rFonts w:ascii="Times New Roman" w:hAnsi="Times New Roman" w:cs="Times New Roman"/>
          <w:sz w:val="24"/>
          <w:szCs w:val="24"/>
        </w:rPr>
        <w:t xml:space="preserve">: </w:t>
      </w:r>
      <w:r w:rsidR="00A0567B">
        <w:rPr>
          <w:rFonts w:ascii="Times New Roman" w:hAnsi="Times New Roman" w:cs="Times New Roman"/>
          <w:sz w:val="24"/>
          <w:szCs w:val="24"/>
        </w:rPr>
        <w:t>Мухин Г.А</w:t>
      </w:r>
      <w:r w:rsidRPr="00A03EA9">
        <w:rPr>
          <w:rFonts w:ascii="Times New Roman" w:hAnsi="Times New Roman" w:cs="Times New Roman"/>
          <w:sz w:val="24"/>
          <w:szCs w:val="24"/>
        </w:rPr>
        <w:t>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E01E7F" w:rsidRDefault="00147E68" w:rsidP="000D6FA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Присутствовали 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</w:t>
      </w:r>
      <w:r w:rsidR="00A0567B">
        <w:rPr>
          <w:rFonts w:ascii="Times New Roman" w:hAnsi="Times New Roman" w:cs="Times New Roman"/>
          <w:sz w:val="24"/>
          <w:szCs w:val="24"/>
        </w:rPr>
        <w:t>Совета по улучшению инвестиционного климата</w:t>
      </w:r>
      <w:r w:rsidRPr="00A03EA9">
        <w:rPr>
          <w:rFonts w:ascii="Times New Roman" w:hAnsi="Times New Roman" w:cs="Times New Roman"/>
          <w:sz w:val="24"/>
          <w:szCs w:val="24"/>
        </w:rPr>
        <w:t xml:space="preserve"> </w:t>
      </w:r>
      <w:r w:rsidR="00A0567B">
        <w:rPr>
          <w:rFonts w:ascii="Times New Roman" w:hAnsi="Times New Roman" w:cs="Times New Roman"/>
          <w:sz w:val="24"/>
          <w:szCs w:val="24"/>
        </w:rPr>
        <w:t>утвержденный постановлением №580 от 30.08.2016года.</w:t>
      </w:r>
    </w:p>
    <w:p w:rsidR="00A0567B" w:rsidRPr="00A03EA9" w:rsidRDefault="00A0567B" w:rsidP="000D6FA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567B" w:rsidRDefault="00E3209E" w:rsidP="00CB1E49">
      <w:pPr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A0567B">
        <w:rPr>
          <w:rFonts w:ascii="Times New Roman" w:eastAsia="Times New Roman" w:hAnsi="Times New Roman" w:cs="Times New Roman"/>
          <w:sz w:val="24"/>
          <w:szCs w:val="24"/>
        </w:rPr>
        <w:t xml:space="preserve">Мухин Геннадий Александрович – Глава </w:t>
      </w:r>
      <w:proofErr w:type="spellStart"/>
      <w:r w:rsidR="00A0567B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567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председатель Совета.</w:t>
      </w:r>
    </w:p>
    <w:p w:rsidR="00A03EA9" w:rsidRDefault="00A0567B" w:rsidP="00CB1E49">
      <w:pPr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E320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B1E4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ервый заместитель главы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</w:t>
      </w:r>
      <w:r w:rsidR="00CB1E49">
        <w:rPr>
          <w:rFonts w:ascii="Times New Roman" w:eastAsia="Times New Roman" w:hAnsi="Times New Roman" w:cs="Times New Roman"/>
          <w:sz w:val="24"/>
          <w:szCs w:val="24"/>
        </w:rPr>
        <w:t>говского</w:t>
      </w:r>
      <w:proofErr w:type="spellEnd"/>
      <w:r w:rsidR="00CB1E4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–  заместитель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</w:t>
      </w:r>
      <w:r w:rsidR="009A01CA">
        <w:rPr>
          <w:rFonts w:ascii="Times New Roman" w:eastAsia="Times New Roman" w:hAnsi="Times New Roman" w:cs="Times New Roman"/>
          <w:sz w:val="24"/>
          <w:szCs w:val="24"/>
        </w:rPr>
        <w:t>Совета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A01CA" w:rsidRDefault="009A01CA" w:rsidP="00E3209E">
      <w:pPr>
        <w:pStyle w:val="a4"/>
        <w:spacing w:line="276" w:lineRule="auto"/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A03EA9">
        <w:rPr>
          <w:rFonts w:ascii="Times New Roman" w:hAnsi="Times New Roman"/>
        </w:rPr>
        <w:t xml:space="preserve">Левина Инна Викторовна </w:t>
      </w:r>
      <w:r>
        <w:rPr>
          <w:rFonts w:ascii="Times New Roman" w:hAnsi="Times New Roman"/>
        </w:rPr>
        <w:t>–</w:t>
      </w:r>
      <w:r w:rsidRPr="00A03EA9">
        <w:rPr>
          <w:rFonts w:ascii="Times New Roman" w:hAnsi="Times New Roman"/>
        </w:rPr>
        <w:t xml:space="preserve"> заведующая отделом перспективного планирования с/</w:t>
      </w:r>
      <w:proofErr w:type="spellStart"/>
      <w:r w:rsidRPr="00A03EA9">
        <w:rPr>
          <w:rFonts w:ascii="Times New Roman" w:hAnsi="Times New Roman"/>
        </w:rPr>
        <w:t>х</w:t>
      </w:r>
      <w:proofErr w:type="spellEnd"/>
      <w:r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Pr="00A03EA9">
        <w:rPr>
          <w:rFonts w:ascii="Times New Roman" w:hAnsi="Times New Roman"/>
        </w:rPr>
        <w:t>Старошайговского</w:t>
      </w:r>
      <w:proofErr w:type="spellEnd"/>
      <w:r w:rsidRPr="00A03EA9">
        <w:rPr>
          <w:rFonts w:ascii="Times New Roman" w:hAnsi="Times New Roman"/>
        </w:rPr>
        <w:t xml:space="preserve"> муниципального </w:t>
      </w:r>
      <w:r w:rsidR="00E3209E">
        <w:rPr>
          <w:rFonts w:ascii="Times New Roman" w:hAnsi="Times New Roman"/>
        </w:rPr>
        <w:t xml:space="preserve">района, </w:t>
      </w:r>
      <w:r w:rsidRPr="00A03EA9">
        <w:rPr>
          <w:rFonts w:ascii="Times New Roman" w:hAnsi="Times New Roman"/>
        </w:rPr>
        <w:t xml:space="preserve">секретарь </w:t>
      </w:r>
      <w:r>
        <w:rPr>
          <w:rFonts w:ascii="Times New Roman" w:hAnsi="Times New Roman"/>
        </w:rPr>
        <w:t>Совета;</w:t>
      </w:r>
    </w:p>
    <w:p w:rsidR="009A01CA" w:rsidRPr="00A03EA9" w:rsidRDefault="009A01CA" w:rsidP="00E3209E">
      <w:pPr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EA9" w:rsidRPr="00A03EA9" w:rsidRDefault="009A01CA" w:rsidP="00E3209E">
      <w:pPr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 w:rsidR="00CB1E4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03EA9" w:rsidRPr="00A03EA9" w:rsidRDefault="009A01CA" w:rsidP="009A01CA">
      <w:pPr>
        <w:pStyle w:val="a4"/>
        <w:spacing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CB1E49">
        <w:rPr>
          <w:rFonts w:ascii="Times New Roman" w:hAnsi="Times New Roman"/>
        </w:rPr>
        <w:t>5</w:t>
      </w:r>
      <w:r w:rsidR="00B75875">
        <w:rPr>
          <w:rFonts w:ascii="Times New Roman" w:hAnsi="Times New Roman"/>
        </w:rPr>
        <w:t xml:space="preserve">. </w:t>
      </w:r>
      <w:r w:rsidR="00A03EA9" w:rsidRPr="00A03EA9">
        <w:rPr>
          <w:rFonts w:ascii="Times New Roman" w:hAnsi="Times New Roman"/>
        </w:rPr>
        <w:t xml:space="preserve">Чернов Александр Анатольевич –  заместитель главы администрации </w:t>
      </w:r>
      <w:proofErr w:type="spellStart"/>
      <w:r w:rsidR="00A03EA9" w:rsidRPr="00A03EA9">
        <w:rPr>
          <w:rFonts w:ascii="Times New Roman" w:hAnsi="Times New Roman"/>
        </w:rPr>
        <w:t>Старошайговского</w:t>
      </w:r>
      <w:proofErr w:type="spellEnd"/>
      <w:r w:rsidR="00A03EA9" w:rsidRPr="00A03EA9">
        <w:rPr>
          <w:rFonts w:ascii="Times New Roman" w:hAnsi="Times New Roman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CB1E49" w:rsidRPr="00A03EA9" w:rsidRDefault="00CB1E49" w:rsidP="00CB1E4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Ермаков Анатолий Васильевич – председатель совета предпринимателей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 согласованию.</w:t>
      </w:r>
    </w:p>
    <w:p w:rsidR="00A03EA9" w:rsidRPr="00A03EA9" w:rsidRDefault="00CE1A68" w:rsidP="00CB1E49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7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CB1E4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="00CB1E49">
        <w:rPr>
          <w:rFonts w:ascii="Times New Roman" w:eastAsia="Times New Roman" w:hAnsi="Times New Roman" w:cs="Times New Roman"/>
          <w:sz w:val="24"/>
          <w:szCs w:val="24"/>
        </w:rPr>
        <w:t>Родайкина</w:t>
      </w:r>
      <w:proofErr w:type="spellEnd"/>
      <w:r w:rsidR="00CB1E49">
        <w:rPr>
          <w:rFonts w:ascii="Times New Roman" w:eastAsia="Times New Roman" w:hAnsi="Times New Roman" w:cs="Times New Roman"/>
          <w:sz w:val="24"/>
          <w:szCs w:val="24"/>
        </w:rPr>
        <w:t xml:space="preserve"> Ирина Ивановна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начальник финансового управления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4C537C" w:rsidP="000D6FA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8.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4C537C" w:rsidP="000D6FA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9. </w:t>
      </w:r>
      <w:proofErr w:type="spellStart"/>
      <w:r w:rsidR="00CE1A68">
        <w:rPr>
          <w:rFonts w:ascii="Times New Roman" w:eastAsia="Times New Roman" w:hAnsi="Times New Roman" w:cs="Times New Roman"/>
          <w:sz w:val="24"/>
          <w:szCs w:val="24"/>
        </w:rPr>
        <w:t>Пивкин</w:t>
      </w:r>
      <w:proofErr w:type="spellEnd"/>
      <w:r w:rsidR="00CE1A68">
        <w:rPr>
          <w:rFonts w:ascii="Times New Roman" w:eastAsia="Times New Roman" w:hAnsi="Times New Roman" w:cs="Times New Roman"/>
          <w:sz w:val="24"/>
          <w:szCs w:val="24"/>
        </w:rPr>
        <w:t xml:space="preserve"> Александр Владимирович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CE1A68">
        <w:rPr>
          <w:rFonts w:ascii="Times New Roman" w:eastAsia="Times New Roman" w:hAnsi="Times New Roman" w:cs="Times New Roman"/>
          <w:sz w:val="24"/>
          <w:szCs w:val="24"/>
        </w:rPr>
        <w:t>директор ГКУ РМ «Центр занятости населения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</w:t>
      </w:r>
      <w:r w:rsidR="00CE1A68">
        <w:rPr>
          <w:rFonts w:ascii="Times New Roman" w:eastAsia="Times New Roman" w:hAnsi="Times New Roman" w:cs="Times New Roman"/>
          <w:sz w:val="24"/>
          <w:szCs w:val="24"/>
        </w:rPr>
        <w:t>ального района, по согласованию;</w:t>
      </w:r>
    </w:p>
    <w:p w:rsidR="00A03EA9" w:rsidRPr="00A03EA9" w:rsidRDefault="00A03EA9" w:rsidP="000D6FA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ab/>
        <w:t xml:space="preserve">10.  </w:t>
      </w:r>
      <w:r w:rsidR="00CE1A68">
        <w:rPr>
          <w:rFonts w:ascii="Times New Roman" w:eastAsia="Times New Roman" w:hAnsi="Times New Roman" w:cs="Times New Roman"/>
          <w:sz w:val="24"/>
          <w:szCs w:val="24"/>
        </w:rPr>
        <w:t xml:space="preserve">Казаков Виктор Викторович </w:t>
      </w:r>
      <w:r w:rsidR="00CE1A68" w:rsidRPr="00A03EA9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E1A68">
        <w:rPr>
          <w:rFonts w:ascii="Times New Roman" w:eastAsia="Times New Roman" w:hAnsi="Times New Roman" w:cs="Times New Roman"/>
          <w:sz w:val="24"/>
          <w:szCs w:val="24"/>
        </w:rPr>
        <w:t xml:space="preserve"> глава администрации </w:t>
      </w:r>
      <w:proofErr w:type="spellStart"/>
      <w:r w:rsidR="00CE1A68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CE1A6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</w:t>
      </w:r>
      <w:r w:rsidR="00CE1A68">
        <w:rPr>
          <w:rFonts w:ascii="Times New Roman" w:eastAsia="Times New Roman" w:hAnsi="Times New Roman" w:cs="Times New Roman"/>
          <w:sz w:val="24"/>
          <w:szCs w:val="24"/>
        </w:rPr>
        <w:t xml:space="preserve">йона,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по согласованию. </w:t>
      </w:r>
    </w:p>
    <w:p w:rsidR="004C537C" w:rsidRDefault="004C537C" w:rsidP="00A12A6F">
      <w:pPr>
        <w:rPr>
          <w:rFonts w:ascii="Times New Roman" w:hAnsi="Times New Roman" w:cs="Times New Roman"/>
          <w:sz w:val="24"/>
          <w:szCs w:val="24"/>
        </w:rPr>
      </w:pPr>
    </w:p>
    <w:p w:rsidR="00A03EA9" w:rsidRDefault="00E01E7F" w:rsidP="00A12A6F">
      <w:pPr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15D0" w:rsidRDefault="00337BD7" w:rsidP="004715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Ознакомление присутствующих с </w:t>
      </w:r>
      <w:hyperlink r:id="rId6" w:anchor="_Toc382560910" w:history="1">
        <w:r>
          <w:rPr>
            <w:rStyle w:val="a5"/>
            <w:rFonts w:ascii="Times New Roman" w:hAnsi="Times New Roman"/>
            <w:b w:val="0"/>
            <w:color w:val="000000"/>
            <w:sz w:val="24"/>
            <w:szCs w:val="24"/>
          </w:rPr>
          <w:t>общими</w:t>
        </w:r>
        <w:r w:rsidR="004715D0" w:rsidRPr="004715D0">
          <w:rPr>
            <w:rStyle w:val="a5"/>
            <w:rFonts w:ascii="Times New Roman" w:hAnsi="Times New Roman"/>
            <w:b w:val="0"/>
            <w:color w:val="000000"/>
            <w:sz w:val="24"/>
            <w:szCs w:val="24"/>
          </w:rPr>
          <w:t xml:space="preserve"> положения</w:t>
        </w:r>
        <w:r>
          <w:rPr>
            <w:rStyle w:val="a5"/>
            <w:rFonts w:ascii="Times New Roman" w:hAnsi="Times New Roman"/>
            <w:b w:val="0"/>
            <w:color w:val="000000"/>
            <w:sz w:val="24"/>
            <w:szCs w:val="24"/>
          </w:rPr>
          <w:t>ми</w:t>
        </w:r>
        <w:r w:rsidR="004715D0" w:rsidRPr="004715D0">
          <w:rPr>
            <w:rStyle w:val="a5"/>
            <w:rFonts w:ascii="Times New Roman" w:hAnsi="Times New Roman"/>
            <w:b w:val="0"/>
            <w:color w:val="000000"/>
            <w:sz w:val="24"/>
            <w:szCs w:val="24"/>
          </w:rPr>
          <w:t xml:space="preserve"> и область</w:t>
        </w:r>
        <w:r>
          <w:rPr>
            <w:rStyle w:val="a5"/>
            <w:rFonts w:ascii="Times New Roman" w:hAnsi="Times New Roman"/>
            <w:b w:val="0"/>
            <w:color w:val="000000"/>
            <w:sz w:val="24"/>
            <w:szCs w:val="24"/>
          </w:rPr>
          <w:t>ю</w:t>
        </w:r>
        <w:r w:rsidR="004715D0" w:rsidRPr="004715D0">
          <w:rPr>
            <w:rStyle w:val="a5"/>
            <w:rFonts w:ascii="Times New Roman" w:hAnsi="Times New Roman"/>
            <w:b w:val="0"/>
            <w:color w:val="000000"/>
            <w:sz w:val="24"/>
            <w:szCs w:val="24"/>
          </w:rPr>
          <w:t xml:space="preserve"> применения Инвестиционной стратегии</w:t>
        </w:r>
        <w:r w:rsidR="004715D0" w:rsidRPr="004715D0">
          <w:rPr>
            <w:rStyle w:val="a5"/>
            <w:rFonts w:ascii="Times New Roman" w:hAnsi="Times New Roman"/>
            <w:color w:val="000000"/>
            <w:sz w:val="24"/>
            <w:szCs w:val="24"/>
          </w:rPr>
          <w:t xml:space="preserve"> </w:t>
        </w:r>
        <w:proofErr w:type="spellStart"/>
        <w:r w:rsidR="004715D0" w:rsidRPr="004715D0">
          <w:rPr>
            <w:rStyle w:val="a5"/>
            <w:rFonts w:ascii="Times New Roman" w:hAnsi="Times New Roman"/>
            <w:b w:val="0"/>
            <w:color w:val="333333"/>
            <w:sz w:val="24"/>
            <w:szCs w:val="24"/>
          </w:rPr>
          <w:t>Старошайговского</w:t>
        </w:r>
        <w:proofErr w:type="spellEnd"/>
        <w:r w:rsidR="004715D0" w:rsidRPr="004715D0">
          <w:rPr>
            <w:rStyle w:val="a5"/>
            <w:rFonts w:ascii="Times New Roman" w:hAnsi="Times New Roman"/>
            <w:b w:val="0"/>
            <w:color w:val="333333"/>
            <w:sz w:val="24"/>
            <w:szCs w:val="24"/>
          </w:rPr>
          <w:t xml:space="preserve"> муниципального района Республики Мордовия до 2022г.</w:t>
        </w:r>
      </w:hyperlink>
    </w:p>
    <w:p w:rsidR="00AC0EEF" w:rsidRPr="00AC0EEF" w:rsidRDefault="00C666A0" w:rsidP="0006298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7" w:anchor="_Toc382560919" w:history="1">
        <w:r w:rsidR="00AC0EEF" w:rsidRPr="00AC0EEF">
          <w:rPr>
            <w:rStyle w:val="a5"/>
            <w:rFonts w:ascii="Times New Roman" w:hAnsi="Times New Roman"/>
            <w:b w:val="0"/>
            <w:color w:val="000000"/>
            <w:sz w:val="24"/>
            <w:szCs w:val="24"/>
          </w:rPr>
          <w:t xml:space="preserve"> Анализ форм государственной и муниципальной поддержки инвестиционной деятельности в </w:t>
        </w:r>
        <w:proofErr w:type="spellStart"/>
        <w:r w:rsidR="00AC0EEF" w:rsidRPr="00AC0EEF">
          <w:rPr>
            <w:rStyle w:val="a5"/>
            <w:rFonts w:ascii="Times New Roman" w:hAnsi="Times New Roman"/>
            <w:b w:val="0"/>
            <w:color w:val="000000"/>
            <w:sz w:val="24"/>
            <w:szCs w:val="24"/>
          </w:rPr>
          <w:t>Старошайговском</w:t>
        </w:r>
        <w:proofErr w:type="spellEnd"/>
        <w:r w:rsidR="00AC0EEF" w:rsidRPr="00AC0EEF">
          <w:rPr>
            <w:rStyle w:val="a5"/>
            <w:rFonts w:ascii="Times New Roman" w:hAnsi="Times New Roman"/>
            <w:b w:val="0"/>
            <w:color w:val="000000"/>
            <w:sz w:val="24"/>
            <w:szCs w:val="24"/>
          </w:rPr>
          <w:t xml:space="preserve"> муниципальном районе Республики Мордовия</w:t>
        </w:r>
      </w:hyperlink>
      <w:r w:rsidR="00AC0EEF" w:rsidRPr="00AC0EEF">
        <w:rPr>
          <w:rFonts w:ascii="Times New Roman" w:hAnsi="Times New Roman" w:cs="Times New Roman"/>
          <w:b/>
          <w:sz w:val="24"/>
          <w:szCs w:val="24"/>
        </w:rPr>
        <w:t>.</w:t>
      </w:r>
    </w:p>
    <w:p w:rsidR="004A3B28" w:rsidRDefault="006848A7" w:rsidP="006848A7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Мероприятия по формированию конкурентоспособного и привлекательного инвестиционного климата.</w:t>
      </w:r>
    </w:p>
    <w:p w:rsidR="006848A7" w:rsidRPr="006848A7" w:rsidRDefault="00C666A0" w:rsidP="006848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8" w:anchor="_Toc382560924" w:history="1">
        <w:r w:rsidR="006848A7" w:rsidRPr="006848A7">
          <w:rPr>
            <w:rStyle w:val="a7"/>
            <w:rFonts w:ascii="Times New Roman" w:hAnsi="Times New Roman"/>
            <w:color w:val="000000"/>
            <w:sz w:val="24"/>
            <w:szCs w:val="24"/>
            <w:u w:val="none"/>
          </w:rPr>
          <w:t xml:space="preserve"> Ожидаемые результаты реализации Инвестиционной стратегии к 2022 году</w:t>
        </w:r>
      </w:hyperlink>
      <w:r w:rsidR="006848A7">
        <w:rPr>
          <w:rFonts w:ascii="Times New Roman" w:hAnsi="Times New Roman" w:cs="Times New Roman"/>
          <w:sz w:val="24"/>
          <w:szCs w:val="24"/>
        </w:rPr>
        <w:t>.</w:t>
      </w:r>
    </w:p>
    <w:p w:rsidR="006848A7" w:rsidRPr="006848A7" w:rsidRDefault="006848A7" w:rsidP="006848A7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3B28" w:rsidRPr="004A3B28" w:rsidRDefault="004A3B28" w:rsidP="004A3B2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A3B28" w:rsidRDefault="00D7681F" w:rsidP="0006298B">
      <w:pPr>
        <w:pStyle w:val="a3"/>
        <w:numPr>
          <w:ilvl w:val="0"/>
          <w:numId w:val="4"/>
        </w:numPr>
        <w:ind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Выступила </w:t>
      </w:r>
      <w:r w:rsidR="004A3B28">
        <w:rPr>
          <w:rFonts w:ascii="Times New Roman" w:hAnsi="Times New Roman" w:cs="Times New Roman"/>
          <w:sz w:val="24"/>
          <w:szCs w:val="24"/>
        </w:rPr>
        <w:t xml:space="preserve">с докладом </w:t>
      </w:r>
      <w:r>
        <w:rPr>
          <w:rFonts w:ascii="Times New Roman" w:hAnsi="Times New Roman" w:cs="Times New Roman"/>
          <w:sz w:val="24"/>
          <w:szCs w:val="24"/>
        </w:rPr>
        <w:t>Макарова С.И.:</w:t>
      </w:r>
    </w:p>
    <w:p w:rsidR="00D7681F" w:rsidRPr="00D7681F" w:rsidRDefault="00D7681F" w:rsidP="00D7681F">
      <w:pPr>
        <w:pStyle w:val="a3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 w:rsidRPr="00D7681F">
        <w:rPr>
          <w:rFonts w:ascii="Times New Roman" w:hAnsi="Times New Roman" w:cs="Times New Roman"/>
          <w:sz w:val="24"/>
          <w:szCs w:val="24"/>
        </w:rPr>
        <w:t xml:space="preserve">Инвестиционная стратегия </w:t>
      </w:r>
      <w:proofErr w:type="spellStart"/>
      <w:r w:rsidRPr="00D7681F">
        <w:rPr>
          <w:rStyle w:val="a5"/>
          <w:rFonts w:ascii="Times New Roman" w:hAnsi="Times New Roman"/>
          <w:b w:val="0"/>
          <w:color w:val="333333"/>
          <w:sz w:val="24"/>
          <w:szCs w:val="24"/>
        </w:rPr>
        <w:t>Старошайговского</w:t>
      </w:r>
      <w:proofErr w:type="spellEnd"/>
      <w:r w:rsidRPr="00D7681F">
        <w:rPr>
          <w:rStyle w:val="a5"/>
          <w:rFonts w:ascii="Times New Roman" w:hAnsi="Times New Roman"/>
          <w:b w:val="0"/>
          <w:color w:val="333333"/>
          <w:sz w:val="24"/>
          <w:szCs w:val="24"/>
        </w:rPr>
        <w:t xml:space="preserve"> муниципального района Республики</w:t>
      </w:r>
      <w:r w:rsidRPr="00D7681F">
        <w:rPr>
          <w:rStyle w:val="a5"/>
          <w:rFonts w:ascii="Times New Roman" w:hAnsi="Times New Roman"/>
          <w:color w:val="333333"/>
          <w:sz w:val="24"/>
          <w:szCs w:val="24"/>
        </w:rPr>
        <w:t xml:space="preserve"> </w:t>
      </w:r>
      <w:r w:rsidRPr="00D7681F">
        <w:rPr>
          <w:rStyle w:val="a5"/>
          <w:rFonts w:ascii="Times New Roman" w:hAnsi="Times New Roman"/>
          <w:b w:val="0"/>
          <w:color w:val="333333"/>
          <w:sz w:val="24"/>
          <w:szCs w:val="24"/>
        </w:rPr>
        <w:t>Мордовия до 2022 года</w:t>
      </w:r>
      <w:r w:rsidRPr="00D7681F">
        <w:rPr>
          <w:rFonts w:ascii="Times New Roman" w:hAnsi="Times New Roman" w:cs="Times New Roman"/>
          <w:sz w:val="24"/>
          <w:szCs w:val="24"/>
        </w:rPr>
        <w:t xml:space="preserve"> (далее – Инвестиционная стратегия) представляет собой плановый документ, определяющий долгосрочные цели и ожидаемые результаты деятельности органов местного самоуправления </w:t>
      </w:r>
      <w:proofErr w:type="spellStart"/>
      <w:r w:rsidRPr="00D7681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D7681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D7681F">
        <w:rPr>
          <w:rStyle w:val="a5"/>
          <w:rFonts w:ascii="Times New Roman" w:hAnsi="Times New Roman"/>
          <w:b w:val="0"/>
          <w:color w:val="333333"/>
          <w:sz w:val="24"/>
          <w:szCs w:val="24"/>
        </w:rPr>
        <w:t>района Республики Мордовия</w:t>
      </w:r>
      <w:r w:rsidRPr="00D7681F">
        <w:rPr>
          <w:rStyle w:val="a5"/>
          <w:rFonts w:ascii="Times New Roman" w:hAnsi="Times New Roman"/>
          <w:color w:val="333333"/>
          <w:sz w:val="24"/>
          <w:szCs w:val="24"/>
        </w:rPr>
        <w:t xml:space="preserve"> </w:t>
      </w:r>
      <w:r w:rsidRPr="00D7681F">
        <w:rPr>
          <w:rFonts w:ascii="Times New Roman" w:hAnsi="Times New Roman" w:cs="Times New Roman"/>
          <w:sz w:val="24"/>
          <w:szCs w:val="24"/>
        </w:rPr>
        <w:t xml:space="preserve"> совместно с </w:t>
      </w:r>
      <w:proofErr w:type="spellStart"/>
      <w:proofErr w:type="gramStart"/>
      <w:r w:rsidRPr="00D7681F">
        <w:rPr>
          <w:rFonts w:ascii="Times New Roman" w:hAnsi="Times New Roman" w:cs="Times New Roman"/>
          <w:sz w:val="24"/>
          <w:szCs w:val="24"/>
        </w:rPr>
        <w:t>бизнес-сообществом</w:t>
      </w:r>
      <w:proofErr w:type="spellEnd"/>
      <w:proofErr w:type="gramEnd"/>
      <w:r w:rsidRPr="00D7681F">
        <w:rPr>
          <w:rFonts w:ascii="Times New Roman" w:hAnsi="Times New Roman" w:cs="Times New Roman"/>
          <w:sz w:val="24"/>
          <w:szCs w:val="24"/>
        </w:rPr>
        <w:t xml:space="preserve"> по созданию благоприятного инвестиционного климата на его территории.</w:t>
      </w:r>
    </w:p>
    <w:p w:rsidR="00D7681F" w:rsidRPr="00D7681F" w:rsidRDefault="00D7681F" w:rsidP="00D7681F">
      <w:pPr>
        <w:pStyle w:val="a3"/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 w:rsidRPr="00D7681F">
        <w:rPr>
          <w:rFonts w:ascii="Times New Roman" w:hAnsi="Times New Roman" w:cs="Times New Roman"/>
          <w:sz w:val="24"/>
          <w:szCs w:val="24"/>
        </w:rPr>
        <w:t xml:space="preserve">Настоящая стратегия является основным руководящим документом, определяющим принципы и механизмы реализации инвестиционной политики в </w:t>
      </w:r>
      <w:proofErr w:type="spellStart"/>
      <w:r w:rsidRPr="00D7681F">
        <w:rPr>
          <w:rStyle w:val="a5"/>
          <w:rFonts w:ascii="Times New Roman" w:hAnsi="Times New Roman"/>
          <w:b w:val="0"/>
          <w:color w:val="333333"/>
          <w:sz w:val="24"/>
          <w:szCs w:val="24"/>
        </w:rPr>
        <w:t>Старошайговского</w:t>
      </w:r>
      <w:proofErr w:type="spellEnd"/>
      <w:r w:rsidRPr="00D7681F">
        <w:rPr>
          <w:rStyle w:val="a5"/>
          <w:rFonts w:ascii="Times New Roman" w:hAnsi="Times New Roman"/>
          <w:b w:val="0"/>
          <w:color w:val="333333"/>
          <w:sz w:val="24"/>
          <w:szCs w:val="24"/>
        </w:rPr>
        <w:t xml:space="preserve"> муниципальном районе</w:t>
      </w:r>
      <w:r w:rsidRPr="00D7681F">
        <w:rPr>
          <w:rFonts w:ascii="Times New Roman" w:hAnsi="Times New Roman" w:cs="Times New Roman"/>
          <w:sz w:val="24"/>
          <w:szCs w:val="24"/>
        </w:rPr>
        <w:t>. В ней формируются принципы взаимодействия хозяйствующих субъектов, органов исполнительной власти и органов местного самоуправления.</w:t>
      </w:r>
    </w:p>
    <w:p w:rsidR="00D7681F" w:rsidRDefault="00D7681F" w:rsidP="006B7B10">
      <w:pPr>
        <w:pStyle w:val="a3"/>
        <w:spacing w:after="0"/>
        <w:ind w:left="425" w:firstLine="282"/>
        <w:jc w:val="both"/>
        <w:rPr>
          <w:rFonts w:ascii="Times New Roman" w:hAnsi="Times New Roman" w:cs="Times New Roman"/>
          <w:sz w:val="24"/>
          <w:szCs w:val="24"/>
        </w:rPr>
      </w:pPr>
      <w:r w:rsidRPr="00D7681F">
        <w:rPr>
          <w:rFonts w:ascii="Times New Roman" w:hAnsi="Times New Roman" w:cs="Times New Roman"/>
          <w:sz w:val="24"/>
          <w:szCs w:val="24"/>
        </w:rPr>
        <w:t xml:space="preserve">Инвестиционная стратегия </w:t>
      </w:r>
      <w:proofErr w:type="spellStart"/>
      <w:r w:rsidRPr="00D7681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D7681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D7681F">
        <w:rPr>
          <w:rStyle w:val="a5"/>
          <w:rFonts w:ascii="Times New Roman" w:hAnsi="Times New Roman"/>
          <w:b w:val="0"/>
          <w:color w:val="333333"/>
          <w:sz w:val="24"/>
          <w:szCs w:val="24"/>
        </w:rPr>
        <w:t>района Республики</w:t>
      </w:r>
      <w:r w:rsidRPr="00D7681F">
        <w:rPr>
          <w:rStyle w:val="a5"/>
          <w:rFonts w:ascii="Times New Roman" w:hAnsi="Times New Roman"/>
          <w:color w:val="333333"/>
          <w:sz w:val="24"/>
          <w:szCs w:val="24"/>
        </w:rPr>
        <w:t xml:space="preserve"> </w:t>
      </w:r>
      <w:r w:rsidRPr="00D7681F">
        <w:rPr>
          <w:rStyle w:val="a5"/>
          <w:rFonts w:ascii="Times New Roman" w:hAnsi="Times New Roman"/>
          <w:b w:val="0"/>
          <w:color w:val="333333"/>
          <w:sz w:val="24"/>
          <w:szCs w:val="24"/>
        </w:rPr>
        <w:t xml:space="preserve">Мордовия разработана </w:t>
      </w:r>
      <w:r w:rsidRPr="00D7681F">
        <w:rPr>
          <w:rFonts w:ascii="Times New Roman" w:hAnsi="Times New Roman" w:cs="Times New Roman"/>
          <w:sz w:val="24"/>
          <w:szCs w:val="24"/>
        </w:rPr>
        <w:t>в соответствии со Стратегией социально-экономического развития Республики Мордовия, утвержденной Постановлением Правительства Республики Мордовия от 16.06.2014 года № 275. Цели Инвестиционной стратегии и Стратегии социально-экономического развития Республики Мордовия до 2022 года связаны между собой.</w:t>
      </w:r>
    </w:p>
    <w:p w:rsidR="00D7681F" w:rsidRPr="00D60DD7" w:rsidRDefault="00D7681F" w:rsidP="006B7B10">
      <w:pPr>
        <w:spacing w:after="0"/>
        <w:ind w:left="425" w:hanging="426"/>
        <w:jc w:val="both"/>
        <w:rPr>
          <w:rFonts w:ascii="Times New Roman" w:hAnsi="Times New Roman" w:cs="Times New Roman"/>
          <w:sz w:val="24"/>
          <w:szCs w:val="24"/>
        </w:rPr>
      </w:pPr>
      <w:r w:rsidRPr="00D60DD7">
        <w:rPr>
          <w:rFonts w:ascii="Times New Roman" w:hAnsi="Times New Roman" w:cs="Times New Roman"/>
          <w:sz w:val="24"/>
          <w:szCs w:val="24"/>
        </w:rPr>
        <w:t xml:space="preserve">            Главной стратегической целью Инвестиционной стратегии является обеспечение благоприятного инвестиционного климата на территории </w:t>
      </w:r>
      <w:proofErr w:type="spellStart"/>
      <w:r w:rsidRPr="00D60DD7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D60DD7">
        <w:rPr>
          <w:rFonts w:ascii="Times New Roman" w:hAnsi="Times New Roman" w:cs="Times New Roman"/>
          <w:sz w:val="24"/>
          <w:szCs w:val="24"/>
        </w:rPr>
        <w:t xml:space="preserve"> муниципального района в интересах повышения качества жизни населения и социально-экономического благосостояния района. Для достижения главной стратегической цели Инвестиционной стратегии необходимо решить ряд задач.</w:t>
      </w:r>
    </w:p>
    <w:p w:rsidR="00D60DD7" w:rsidRPr="006B7B10" w:rsidRDefault="00D60DD7" w:rsidP="006B7B10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60DD7">
        <w:rPr>
          <w:rFonts w:ascii="Times New Roman" w:hAnsi="Times New Roman" w:cs="Times New Roman"/>
          <w:sz w:val="24"/>
          <w:szCs w:val="24"/>
        </w:rPr>
        <w:tab/>
        <w:t xml:space="preserve">Настоящая стратегия должна повысить конкурентоспособность экономики района путем активизации инвестиционных процессов на его территории. Инвестиционная стратегия </w:t>
      </w:r>
      <w:r w:rsidRPr="006B7B10">
        <w:rPr>
          <w:rFonts w:ascii="Times New Roman" w:hAnsi="Times New Roman" w:cs="Times New Roman"/>
          <w:sz w:val="24"/>
          <w:szCs w:val="24"/>
        </w:rPr>
        <w:t>охватывает следующие ключевые направления инвестиционной политики территории:</w:t>
      </w:r>
    </w:p>
    <w:p w:rsidR="006B7B10" w:rsidRPr="006B7B10" w:rsidRDefault="006B7B10" w:rsidP="006B7B10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B7B10">
        <w:rPr>
          <w:rFonts w:ascii="Times New Roman" w:hAnsi="Times New Roman" w:cs="Times New Roman"/>
          <w:sz w:val="24"/>
          <w:szCs w:val="24"/>
        </w:rPr>
        <w:t xml:space="preserve">             1. Повышение эффективности взаимодействия органов исполнительной власти на местах, органов местного самоуправления с предпринимательским сообществом, в том числе за счет полного снятия разного рода административных барьеров, возникающих при реализации инвестиционных проектов;</w:t>
      </w:r>
    </w:p>
    <w:p w:rsidR="006B7B10" w:rsidRPr="006B7B10" w:rsidRDefault="006B7B10" w:rsidP="006B7B10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B7B1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50CEE">
        <w:rPr>
          <w:rFonts w:ascii="Times New Roman" w:hAnsi="Times New Roman" w:cs="Times New Roman"/>
          <w:sz w:val="24"/>
          <w:szCs w:val="24"/>
        </w:rPr>
        <w:t>2</w:t>
      </w:r>
      <w:r w:rsidRPr="006B7B10">
        <w:rPr>
          <w:rFonts w:ascii="Times New Roman" w:hAnsi="Times New Roman" w:cs="Times New Roman"/>
          <w:sz w:val="24"/>
          <w:szCs w:val="24"/>
        </w:rPr>
        <w:t xml:space="preserve">. Развитие гибкой системы муниципальной поддержки инвестиционных проектов, соответствующих стратегическим направлениям инвестиционного развития </w:t>
      </w:r>
      <w:proofErr w:type="spellStart"/>
      <w:r w:rsidRPr="006B7B1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B7B10">
        <w:rPr>
          <w:rFonts w:ascii="Times New Roman" w:hAnsi="Times New Roman" w:cs="Times New Roman"/>
          <w:sz w:val="24"/>
          <w:szCs w:val="24"/>
        </w:rPr>
        <w:t xml:space="preserve"> муниципального района  и приоритетным направлениям развития административно-территориальных образований района.</w:t>
      </w:r>
    </w:p>
    <w:p w:rsidR="006B7B10" w:rsidRPr="006B7B10" w:rsidRDefault="006B7B10" w:rsidP="006B7B10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B7B1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50CEE">
        <w:rPr>
          <w:rFonts w:ascii="Times New Roman" w:hAnsi="Times New Roman" w:cs="Times New Roman"/>
          <w:sz w:val="24"/>
          <w:szCs w:val="24"/>
        </w:rPr>
        <w:t>3</w:t>
      </w:r>
      <w:r w:rsidRPr="006B7B1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7B10">
        <w:rPr>
          <w:rFonts w:ascii="Times New Roman" w:hAnsi="Times New Roman" w:cs="Times New Roman"/>
          <w:sz w:val="24"/>
          <w:szCs w:val="24"/>
        </w:rPr>
        <w:t xml:space="preserve">Расширение инфраструктурных возможностей </w:t>
      </w:r>
      <w:proofErr w:type="spellStart"/>
      <w:r w:rsidRPr="006B7B1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B7B10">
        <w:rPr>
          <w:rFonts w:ascii="Times New Roman" w:hAnsi="Times New Roman" w:cs="Times New Roman"/>
          <w:sz w:val="24"/>
          <w:szCs w:val="24"/>
        </w:rPr>
        <w:t xml:space="preserve"> муниципального района для реализации крупных инвестиционных проектов, а также проектов, реализуемых субъектами малого и среднего предпринимательства.</w:t>
      </w:r>
    </w:p>
    <w:p w:rsidR="006B7B10" w:rsidRPr="006B7B10" w:rsidRDefault="006B7B10" w:rsidP="006B7B10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B7B1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6298B">
        <w:rPr>
          <w:rFonts w:ascii="Times New Roman" w:hAnsi="Times New Roman" w:cs="Times New Roman"/>
          <w:sz w:val="24"/>
          <w:szCs w:val="24"/>
        </w:rPr>
        <w:t>4</w:t>
      </w:r>
      <w:r w:rsidRPr="006B7B10">
        <w:rPr>
          <w:rFonts w:ascii="Times New Roman" w:hAnsi="Times New Roman" w:cs="Times New Roman"/>
          <w:sz w:val="24"/>
          <w:szCs w:val="24"/>
        </w:rPr>
        <w:t>. Поиск новых источников инвестирования, привлечение прямых долгосрочных инвестиционных вложений.</w:t>
      </w:r>
    </w:p>
    <w:p w:rsidR="006B7B10" w:rsidRPr="006B7B10" w:rsidRDefault="006B7B10" w:rsidP="006B7B10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B7B10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06298B">
        <w:rPr>
          <w:rFonts w:ascii="Times New Roman" w:hAnsi="Times New Roman" w:cs="Times New Roman"/>
          <w:sz w:val="24"/>
          <w:szCs w:val="24"/>
        </w:rPr>
        <w:t>5</w:t>
      </w:r>
      <w:r w:rsidRPr="006B7B1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B7B10">
        <w:rPr>
          <w:rFonts w:ascii="Times New Roman" w:hAnsi="Times New Roman" w:cs="Times New Roman"/>
          <w:sz w:val="24"/>
          <w:szCs w:val="24"/>
        </w:rPr>
        <w:t>Формирование кадрового потенциала, соответствующего потребностям инвесторов.</w:t>
      </w:r>
    </w:p>
    <w:p w:rsidR="006B7B10" w:rsidRDefault="006B7B10" w:rsidP="006B7B10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B7B1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6298B">
        <w:rPr>
          <w:rFonts w:ascii="Times New Roman" w:hAnsi="Times New Roman" w:cs="Times New Roman"/>
          <w:sz w:val="24"/>
          <w:szCs w:val="24"/>
        </w:rPr>
        <w:t>6</w:t>
      </w:r>
      <w:r w:rsidRPr="006B7B10">
        <w:rPr>
          <w:rFonts w:ascii="Times New Roman" w:hAnsi="Times New Roman" w:cs="Times New Roman"/>
          <w:sz w:val="24"/>
          <w:szCs w:val="24"/>
        </w:rPr>
        <w:t xml:space="preserve">. Позиционирование </w:t>
      </w:r>
      <w:proofErr w:type="spellStart"/>
      <w:r w:rsidRPr="006B7B1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B7B10">
        <w:rPr>
          <w:rFonts w:ascii="Times New Roman" w:hAnsi="Times New Roman" w:cs="Times New Roman"/>
          <w:sz w:val="24"/>
          <w:szCs w:val="24"/>
        </w:rPr>
        <w:t xml:space="preserve"> муниципального района как одного из лидеров среди сельских муниципальных районов Республики Мордовия, формирование и продвижение его положительного инвестиционного имиджа. </w:t>
      </w:r>
    </w:p>
    <w:p w:rsidR="0006298B" w:rsidRPr="0006298B" w:rsidRDefault="0006298B" w:rsidP="0006298B">
      <w:pPr>
        <w:spacing w:after="0"/>
        <w:jc w:val="both"/>
        <w:rPr>
          <w:rStyle w:val="a8"/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6298B">
        <w:rPr>
          <w:rFonts w:ascii="Times New Roman" w:hAnsi="Times New Roman" w:cs="Times New Roman"/>
          <w:sz w:val="24"/>
          <w:szCs w:val="24"/>
        </w:rPr>
        <w:t xml:space="preserve">. Комплекс мер государственной поддержки инвестиционной деятельности в регионе полностью распространяется на субъекты инвестиционной деятельности </w:t>
      </w:r>
      <w:proofErr w:type="spellStart"/>
      <w:r w:rsidRPr="0006298B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06298B">
        <w:rPr>
          <w:rFonts w:ascii="Times New Roman" w:hAnsi="Times New Roman" w:cs="Times New Roman"/>
          <w:sz w:val="24"/>
          <w:szCs w:val="24"/>
        </w:rPr>
        <w:t xml:space="preserve"> муниципального района. Законодательная база Республики Мордовия в сфере инвестиционной политики акцентирована на сопровождении инвестиционных проектов. Ключевым документом, определяющим политику и программы по ее реализации, является </w:t>
      </w:r>
      <w:r w:rsidRPr="0006298B">
        <w:rPr>
          <w:rStyle w:val="a8"/>
          <w:rFonts w:ascii="Times New Roman" w:hAnsi="Times New Roman"/>
        </w:rPr>
        <w:t>Закон Республики Мордовия от 20 февраля 2006 года N 6-З  «О государственной поддержке инвестиционной деятельности в Республике Мордовия» (далее – закон от 20.02.2006 года  № 6-З)</w:t>
      </w:r>
    </w:p>
    <w:p w:rsidR="0006298B" w:rsidRPr="0006298B" w:rsidRDefault="0006298B" w:rsidP="000629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Законом от 20.02.2006 года № 6-З регулируется присвоение статуса инвестиционному проекту, предоставление бюджетных инвестиций, субсидий из бюджета Республики Мордовия,  государственных гарантий  Республики Мордовия и исполнения кредитных обязательств субъекта инвестиционной деятельности посредством передачи в залог имущества из состава залогового фонда. В Законе от 20.02.2006 года. № 6-З  введено понятие «территории комплексного развития» и определены механизмы поддержки для проектов, наделенных соответствующим статусом. «Статусные» инвестиционные проекты могут претендовать на налоговые льготы и быть обеспечены транспортной и (или) инженерной инфраструктурой.</w:t>
      </w:r>
    </w:p>
    <w:p w:rsidR="0006298B" w:rsidRP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Процедура проведения экспертизы заявок на оказание государственной поддержки инвестиционной деятельности в форме присвоения статуса инвестиционным проектам на территории Республики Мордовия регламентирована постановлением Правительства Республики Мордовия от 11.04.2008 года №139 «О некоторых вопросах реализации Закона Республики Мордовия «О государственной поддержке инвестиционной деятельности в Республике Мордовия». Определен перечень документов и требования к предъявляемым заявкам на участие в процедуре отбора.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06298B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06298B">
        <w:rPr>
          <w:rFonts w:ascii="Times New Roman" w:hAnsi="Times New Roman" w:cs="Times New Roman"/>
          <w:sz w:val="24"/>
          <w:szCs w:val="24"/>
        </w:rPr>
        <w:t xml:space="preserve"> муниципального района оказывается муниципальная поддержка при реализации инвестиционных проектов.</w:t>
      </w:r>
    </w:p>
    <w:p w:rsidR="0006298B" w:rsidRP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  Всем инвесторам, предлагающим реализацию инвестиционных проектов, отвечающим направлениям развития муниципального образования, предлагается сопровождение инвестиционных проектов по принципу «одного окна» и нефинансовые меры поддержки:</w:t>
      </w:r>
    </w:p>
    <w:p w:rsidR="0006298B" w:rsidRP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 1) поддержка (направление) ходатайств и обращений в федеральные органы государственной власти Российской Федерации, органы власти Республики Мордовия об оказании содействия инвесторам при реализации инвестиционного проекта;</w:t>
      </w:r>
    </w:p>
    <w:p w:rsidR="0006298B" w:rsidRP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2) распространение позитивной информации об инвесторе;</w:t>
      </w:r>
    </w:p>
    <w:p w:rsidR="0006298B" w:rsidRP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3) размещение информации о реализуемом проекте на официальном сайте администрации района;</w:t>
      </w:r>
    </w:p>
    <w:p w:rsidR="0006298B" w:rsidRP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4) содействие в организационном, административном и юридическом решении проблемных вопросов инвестора, которые возникают в процессе реализации инвестиционного проекта по следующим направлениям: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подбор инвестиционных площадок </w:t>
      </w:r>
      <w:proofErr w:type="spellStart"/>
      <w:r w:rsidRPr="0006298B">
        <w:rPr>
          <w:rFonts w:ascii="Times New Roman" w:hAnsi="Times New Roman" w:cs="Times New Roman"/>
          <w:sz w:val="24"/>
          <w:szCs w:val="24"/>
        </w:rPr>
        <w:t>Старошайговсого</w:t>
      </w:r>
      <w:proofErr w:type="spellEnd"/>
      <w:r w:rsidRPr="0006298B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>оформление и предоставление земельного участка для реализации инвестиционного проекта;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lastRenderedPageBreak/>
        <w:t>получение разрешений на строительство новых инвестиционных объектов недвижимости или их реконструкцию, ввод инвестиционных объектов в эксплуатацию, получение технической документации на вновь введенный в эксплуатацию объект (по окончании строительства и/или реконструкции объекта);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>согласование документов, необходимых для реализации инвестиционного проекта;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подбор трудового персонала из числа населения </w:t>
      </w:r>
      <w:proofErr w:type="spellStart"/>
      <w:r w:rsidRPr="0006298B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06298B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>технологическое присоединение к инженерным сетям (газ, водоснабжение, теплоснабжение, электроснабжение);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подбор трудового персонала из числа населения </w:t>
      </w:r>
      <w:proofErr w:type="spellStart"/>
      <w:r w:rsidRPr="0006298B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06298B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06298B" w:rsidRP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5) оказание необходимой консультационной, методической помощи, информационной поддержки;</w:t>
      </w:r>
    </w:p>
    <w:p w:rsidR="0006298B" w:rsidRP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6)  прочие нефинансовые меры.</w:t>
      </w:r>
    </w:p>
    <w:p w:rsidR="0006298B" w:rsidRP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           Инвестиционным проектам, отвечающим требованиям, установленным законодательством РФ, Республики Мордовия и нормативными правовыми актами </w:t>
      </w:r>
      <w:proofErr w:type="spellStart"/>
      <w:r w:rsidRPr="0006298B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06298B">
        <w:rPr>
          <w:rFonts w:ascii="Times New Roman" w:hAnsi="Times New Roman" w:cs="Times New Roman"/>
          <w:sz w:val="24"/>
          <w:szCs w:val="24"/>
        </w:rPr>
        <w:t xml:space="preserve"> муниципального района, предлагаются финансовые меры поддержки</w:t>
      </w:r>
      <w:r w:rsidRPr="0006298B">
        <w:rPr>
          <w:rFonts w:ascii="Times New Roman" w:hAnsi="Times New Roman" w:cs="Times New Roman"/>
          <w:color w:val="FF6600"/>
          <w:sz w:val="24"/>
          <w:szCs w:val="24"/>
        </w:rPr>
        <w:t xml:space="preserve">. </w:t>
      </w:r>
      <w:r w:rsidRPr="0006298B">
        <w:rPr>
          <w:rFonts w:ascii="Times New Roman" w:hAnsi="Times New Roman" w:cs="Times New Roman"/>
          <w:sz w:val="24"/>
          <w:szCs w:val="24"/>
        </w:rPr>
        <w:t>Инвесторам, реализующим инвестиционные проекты в отраслях сельского хозяйства и агропромышленного комплекса, предлагаются следующие виды поддержки: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>гранты начинающим фермерам;</w:t>
      </w:r>
    </w:p>
    <w:p w:rsidR="0006298B" w:rsidRPr="0006298B" w:rsidRDefault="0006298B" w:rsidP="007E0A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 xml:space="preserve">гранты на развитие семейных животноводческих ферм;  </w:t>
      </w:r>
    </w:p>
    <w:p w:rsidR="0006298B" w:rsidRDefault="0006298B" w:rsidP="007E0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298B">
        <w:rPr>
          <w:rFonts w:ascii="Times New Roman" w:hAnsi="Times New Roman" w:cs="Times New Roman"/>
          <w:sz w:val="24"/>
          <w:szCs w:val="24"/>
        </w:rPr>
        <w:t>субсидии из бюджетов Российской Федерации и Республики Мордовия</w:t>
      </w:r>
    </w:p>
    <w:p w:rsidR="0065252F" w:rsidRPr="0065252F" w:rsidRDefault="0065252F" w:rsidP="0065252F">
      <w:pPr>
        <w:pStyle w:val="a3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На основе комплексной оценки инвестиционного климата территории, учитывая значимость факторов, определяющих ее инвестиционную привлекательность и сдерживающих инвестиционную активность хозяйствующих субъектов, а также динамику основных показателей инвестиционной деятельности, можно заключить, что в настоящее время хозяйственный комплекс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привлекателен для инвесторов, созданы условия, способствующие притоку инвестиций в район. Однако с учетом обостряющейся конкуренции за инвестиционные ресурсы внутри региона и в национальной экономике в целом достижение целей и задач Инвестиционной стратегии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возможно только при условии постоянной целенаправленной работы по формированию конкурентоспособного и привлекательного инвестиционного климата. Формирование благоприятного и конкурентоспособного инвестиционного климата предполагает решение поставленных задач в рамках приоритетных направлений инвестиционного развития территории района, а также реализацию комплекса мероприятий по поддержке инвестиционной деятельности.</w:t>
      </w:r>
    </w:p>
    <w:p w:rsidR="0065252F" w:rsidRPr="0065252F" w:rsidRDefault="0065252F" w:rsidP="0065252F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5252F">
        <w:rPr>
          <w:rFonts w:ascii="Times New Roman" w:hAnsi="Times New Roman" w:cs="Times New Roman"/>
          <w:sz w:val="24"/>
          <w:szCs w:val="24"/>
        </w:rPr>
        <w:t xml:space="preserve">Достижение стратегических целей инвестиционной политики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будет осуществляться за счет реализации как мероприятий действующих областных и районных целевых программ, так и комплекса дополнительных мероприятий, направленных на привлечение новых инвестиций в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муниципальный район и повышение инвестиционной активности хозяйствующих субъектов.</w:t>
      </w:r>
    </w:p>
    <w:p w:rsidR="0065252F" w:rsidRPr="0065252F" w:rsidRDefault="0065252F" w:rsidP="006525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Комплексный механизм поддержки инвестиционной деятельности на территории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будет предусматривать следующие мероприятия:</w:t>
      </w:r>
    </w:p>
    <w:p w:rsidR="0065252F" w:rsidRPr="0065252F" w:rsidRDefault="0065252F" w:rsidP="0065252F">
      <w:pPr>
        <w:pStyle w:val="a3"/>
        <w:numPr>
          <w:ilvl w:val="0"/>
          <w:numId w:val="7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Снижение административных барьеров и сокращение управленческих рисков при реализации инвестиционных проектов:</w:t>
      </w:r>
    </w:p>
    <w:p w:rsidR="0065252F" w:rsidRPr="0065252F" w:rsidRDefault="0065252F" w:rsidP="0065252F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252F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организация эффективной работы Инвестиционного совета по вопросам улучшения административной среды, анализа случаев создания необоснованных барьеров для инвесторов, выработке рекомендаций по организации взаимодействия органов исполнительной власти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 района и лиц, участвующих в инвестиционных процессах, рассмотрение результатов реализации инвестиционных проектов, включая несостоявшиеся и неуспешные, проведение анализа причин успехов и неудач с целью дальнейшей разработки мероприятий по снижению негативных последствий рисков и</w:t>
      </w:r>
      <w:proofErr w:type="gramEnd"/>
      <w:r w:rsidRPr="0065252F">
        <w:rPr>
          <w:rFonts w:ascii="Times New Roman" w:hAnsi="Times New Roman" w:cs="Times New Roman"/>
          <w:sz w:val="24"/>
          <w:szCs w:val="24"/>
        </w:rPr>
        <w:t xml:space="preserve"> их нейтрализации;</w:t>
      </w:r>
    </w:p>
    <w:p w:rsidR="0065252F" w:rsidRPr="0065252F" w:rsidRDefault="0065252F" w:rsidP="0065252F">
      <w:pPr>
        <w:pStyle w:val="a3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внедрение на территории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системы сопровождения инвестиционных проектов по принципу «Одного окна», тесное взаимодействие с ООО «Корпорация развития Республики Мордовия» - региональный институт развития, направленный на создание максимально комфортной </w:t>
      </w:r>
      <w:proofErr w:type="spellStart"/>
      <w:proofErr w:type="gramStart"/>
      <w:r w:rsidRPr="0065252F">
        <w:rPr>
          <w:rFonts w:ascii="Times New Roman" w:hAnsi="Times New Roman" w:cs="Times New Roman"/>
          <w:sz w:val="24"/>
          <w:szCs w:val="24"/>
        </w:rPr>
        <w:t>бизнес-среды</w:t>
      </w:r>
      <w:proofErr w:type="spellEnd"/>
      <w:proofErr w:type="gramEnd"/>
      <w:r w:rsidRPr="0065252F">
        <w:rPr>
          <w:rFonts w:ascii="Times New Roman" w:hAnsi="Times New Roman" w:cs="Times New Roman"/>
          <w:sz w:val="24"/>
          <w:szCs w:val="24"/>
        </w:rPr>
        <w:t xml:space="preserve"> для привлечения инвестиций в экономику региона.</w:t>
      </w:r>
      <w:r w:rsidRPr="0065252F">
        <w:rPr>
          <w:rFonts w:ascii="Times New Roman" w:hAnsi="Times New Roman" w:cs="Times New Roman"/>
          <w:color w:val="FF6600"/>
          <w:sz w:val="24"/>
          <w:szCs w:val="24"/>
        </w:rPr>
        <w:t xml:space="preserve"> </w:t>
      </w:r>
    </w:p>
    <w:p w:rsidR="0065252F" w:rsidRPr="0065252F" w:rsidRDefault="0065252F" w:rsidP="006525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обеспечение канала прямой связи инвесторов с органами власти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и гарантий соблюдения прав инвесторов.</w:t>
      </w:r>
    </w:p>
    <w:p w:rsidR="0065252F" w:rsidRPr="0065252F" w:rsidRDefault="0065252F" w:rsidP="0065252F">
      <w:p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  2. Предоставление мер муниципальной поддержки субъектам инвестиционной деятельности.</w:t>
      </w:r>
    </w:p>
    <w:p w:rsidR="0065252F" w:rsidRPr="0065252F" w:rsidRDefault="0065252F" w:rsidP="0065252F">
      <w:p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 3. Активный поиск возможностей для финансирования инвестиционных проектов за счет привлеченных средств:</w:t>
      </w:r>
    </w:p>
    <w:p w:rsidR="0065252F" w:rsidRPr="0065252F" w:rsidRDefault="0065252F" w:rsidP="0065252F">
      <w:p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пои</w:t>
      </w:r>
      <w:proofErr w:type="gramStart"/>
      <w:r w:rsidRPr="0065252F">
        <w:rPr>
          <w:rFonts w:ascii="Times New Roman" w:hAnsi="Times New Roman" w:cs="Times New Roman"/>
          <w:sz w:val="24"/>
          <w:szCs w:val="24"/>
        </w:rPr>
        <w:t>ск стр</w:t>
      </w:r>
      <w:proofErr w:type="gramEnd"/>
      <w:r w:rsidRPr="0065252F">
        <w:rPr>
          <w:rFonts w:ascii="Times New Roman" w:hAnsi="Times New Roman" w:cs="Times New Roman"/>
          <w:sz w:val="24"/>
          <w:szCs w:val="24"/>
        </w:rPr>
        <w:t xml:space="preserve">атегических партнеров, заинтересованных в реализации инвестиционных проектов на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внутрироссийском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рынке и за рубежом, их ознакомление с особенностями хозяйственного комплекса района;</w:t>
      </w:r>
    </w:p>
    <w:p w:rsidR="0065252F" w:rsidRPr="0065252F" w:rsidRDefault="0065252F" w:rsidP="0065252F">
      <w:p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включение инвестиционных проектов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в отечественные и зарубежные электронные базы данных;</w:t>
      </w:r>
    </w:p>
    <w:p w:rsidR="0065252F" w:rsidRPr="0065252F" w:rsidRDefault="0065252F" w:rsidP="0065252F">
      <w:p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размещение и издание любой информации о приоритетных направлениях инвестиционного развития, возможных инвестиционных проектах, свободных инвестиционных площадках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должно быть как минимум на двух языках русском и английском;</w:t>
      </w:r>
    </w:p>
    <w:p w:rsidR="0065252F" w:rsidRPr="0065252F" w:rsidRDefault="0065252F" w:rsidP="0065252F">
      <w:p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постоянный рост профессионализма и мотивации специалистов органов власти, взаимодействующих с инвесторами.</w:t>
      </w:r>
    </w:p>
    <w:p w:rsidR="0065252F" w:rsidRPr="0065252F" w:rsidRDefault="0065252F" w:rsidP="0065252F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    4. Формирование земельных участков с готовой дорожной и инженерной инфраструктурой с целью сокращения сроков и затрат инвестора на этапе предоставления земельных участков для строительства и выдачи разрешений на строительство:</w:t>
      </w:r>
    </w:p>
    <w:p w:rsidR="0065252F" w:rsidRPr="0065252F" w:rsidRDefault="0065252F" w:rsidP="0065252F">
      <w:pPr>
        <w:pStyle w:val="a3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формирование и регулярное обновление базы данных свободных земельных участков для размещения инвестиционных проектов;</w:t>
      </w:r>
    </w:p>
    <w:p w:rsidR="0065252F" w:rsidRPr="0065252F" w:rsidRDefault="0065252F" w:rsidP="0065252F">
      <w:pPr>
        <w:pStyle w:val="a3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содействие созданию индустриальных парков;</w:t>
      </w:r>
    </w:p>
    <w:p w:rsidR="0065252F" w:rsidRPr="0065252F" w:rsidRDefault="0065252F" w:rsidP="0065252F">
      <w:pPr>
        <w:pStyle w:val="a3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ежегодная актуализация плана создания объектов инженерной и транспортной инфраструктуры в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муниципальном районе.</w:t>
      </w:r>
    </w:p>
    <w:p w:rsidR="0065252F" w:rsidRDefault="0065252F" w:rsidP="0065252F">
      <w:pPr>
        <w:pStyle w:val="a3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Style w:val="a6"/>
          <w:rFonts w:ascii="Times New Roman" w:hAnsi="Times New Roman"/>
          <w:i w:val="0"/>
          <w:color w:val="333333"/>
          <w:sz w:val="24"/>
          <w:szCs w:val="24"/>
        </w:rPr>
        <w:t>5</w:t>
      </w:r>
      <w:r w:rsidRPr="0065252F">
        <w:rPr>
          <w:rStyle w:val="a6"/>
          <w:rFonts w:ascii="Times New Roman" w:hAnsi="Times New Roman"/>
          <w:color w:val="333333"/>
          <w:sz w:val="24"/>
          <w:szCs w:val="24"/>
        </w:rPr>
        <w:t>.</w:t>
      </w:r>
      <w:r w:rsidRPr="0065252F">
        <w:rPr>
          <w:rStyle w:val="a6"/>
          <w:rFonts w:ascii="Times New Roman" w:hAnsi="Times New Roman"/>
          <w:i w:val="0"/>
          <w:color w:val="333333"/>
          <w:sz w:val="24"/>
          <w:szCs w:val="24"/>
        </w:rPr>
        <w:t xml:space="preserve"> </w:t>
      </w:r>
      <w:r w:rsidRPr="0065252F">
        <w:rPr>
          <w:rFonts w:ascii="Times New Roman" w:hAnsi="Times New Roman" w:cs="Times New Roman"/>
          <w:sz w:val="24"/>
          <w:szCs w:val="24"/>
        </w:rPr>
        <w:t xml:space="preserve">Разработка районных целевых программ, направленных на решение ключевых социально-экономических проблем, а также активизация работы по получению государственной поддержки хозяйствующими субъектами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района, финансовых ресурсов на создание и реконструкцию объектов </w:t>
      </w:r>
      <w:r w:rsidRPr="0065252F">
        <w:rPr>
          <w:rFonts w:ascii="Times New Roman" w:hAnsi="Times New Roman" w:cs="Times New Roman"/>
          <w:sz w:val="24"/>
          <w:szCs w:val="24"/>
        </w:rPr>
        <w:lastRenderedPageBreak/>
        <w:t>инженерной и социальной инфраструктуры за счет областных и федеральных целевых программ.</w:t>
      </w:r>
    </w:p>
    <w:p w:rsidR="0065252F" w:rsidRPr="0065252F" w:rsidRDefault="0065252F" w:rsidP="0065252F">
      <w:pPr>
        <w:pStyle w:val="a3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252F">
        <w:rPr>
          <w:rFonts w:ascii="Times New Roman" w:hAnsi="Times New Roman" w:cs="Times New Roman"/>
          <w:sz w:val="24"/>
          <w:szCs w:val="24"/>
        </w:rPr>
        <w:t xml:space="preserve">Формирование благоприятного инвестиционного имиджа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 района Республики Мордовия:</w:t>
      </w:r>
    </w:p>
    <w:p w:rsidR="0065252F" w:rsidRPr="0065252F" w:rsidRDefault="0065252F" w:rsidP="006525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широкое информационное освещение успешного опыта реализации крупных инвестиционных проектов;</w:t>
      </w:r>
    </w:p>
    <w:p w:rsidR="0065252F" w:rsidRPr="0065252F" w:rsidRDefault="0065252F" w:rsidP="006525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активное продвижение инвестиционных проектов на межрегиональном  уровне путем взаимодействия с ООО "Корпорация развития Республики Мордовия" - региональный институт развития, направленный на создание максимально комфортной </w:t>
      </w:r>
      <w:proofErr w:type="spellStart"/>
      <w:proofErr w:type="gramStart"/>
      <w:r w:rsidRPr="0065252F">
        <w:rPr>
          <w:rFonts w:ascii="Times New Roman" w:hAnsi="Times New Roman" w:cs="Times New Roman"/>
          <w:sz w:val="24"/>
          <w:szCs w:val="24"/>
        </w:rPr>
        <w:t>бизнес-среды</w:t>
      </w:r>
      <w:proofErr w:type="spellEnd"/>
      <w:proofErr w:type="gramEnd"/>
      <w:r w:rsidRPr="0065252F">
        <w:rPr>
          <w:rFonts w:ascii="Times New Roman" w:hAnsi="Times New Roman" w:cs="Times New Roman"/>
          <w:sz w:val="24"/>
          <w:szCs w:val="24"/>
        </w:rPr>
        <w:t xml:space="preserve"> для привлечения инвестиций в экономику региона</w:t>
      </w:r>
      <w:r w:rsidRPr="0065252F">
        <w:rPr>
          <w:rFonts w:ascii="Times New Roman" w:hAnsi="Times New Roman" w:cs="Times New Roman"/>
          <w:color w:val="FF6600"/>
          <w:sz w:val="24"/>
          <w:szCs w:val="24"/>
        </w:rPr>
        <w:t xml:space="preserve">  </w:t>
      </w:r>
      <w:r w:rsidRPr="0065252F">
        <w:rPr>
          <w:rFonts w:ascii="Times New Roman" w:hAnsi="Times New Roman" w:cs="Times New Roman"/>
          <w:sz w:val="24"/>
          <w:szCs w:val="24"/>
        </w:rPr>
        <w:t>и другими структурами, заинтересованными в привлечении и финансировании инвестиций;</w:t>
      </w:r>
    </w:p>
    <w:p w:rsidR="0065252F" w:rsidRPr="0065252F" w:rsidRDefault="0065252F" w:rsidP="006525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проведение встреч, круглых столов с представителями малого, среднего и крупного бизнеса, ознакомление их с имеющимися инвестиционными площадками;</w:t>
      </w:r>
    </w:p>
    <w:p w:rsidR="0065252F" w:rsidRPr="0065252F" w:rsidRDefault="0065252F" w:rsidP="006525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организация эффективного взаимодействия с отраслевыми союзами и ассоциациями для целенаправленного информирования потенциальных инвесторов;</w:t>
      </w:r>
    </w:p>
    <w:p w:rsidR="0065252F" w:rsidRPr="0065252F" w:rsidRDefault="0065252F" w:rsidP="006525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размещение и актуализация информации об инвестиционных проектах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на интернет-сайтах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района, Инвестиционном портале Республики Мордовия;</w:t>
      </w:r>
    </w:p>
    <w:p w:rsidR="0065252F" w:rsidRPr="0065252F" w:rsidRDefault="0065252F" w:rsidP="0065252F">
      <w:pPr>
        <w:pStyle w:val="a3"/>
        <w:spacing w:after="0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участие </w:t>
      </w:r>
      <w:proofErr w:type="spellStart"/>
      <w:r w:rsidRPr="0065252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65252F">
        <w:rPr>
          <w:rFonts w:ascii="Times New Roman" w:hAnsi="Times New Roman" w:cs="Times New Roman"/>
          <w:sz w:val="24"/>
          <w:szCs w:val="24"/>
        </w:rPr>
        <w:t xml:space="preserve"> муниципального района в крупных выставочных мероприятиях, экономических форумах для создания благоприятного имиджа территории.</w:t>
      </w:r>
      <w:r w:rsidRPr="0065252F">
        <w:rPr>
          <w:rFonts w:ascii="Times New Roman" w:hAnsi="Times New Roman" w:cs="Times New Roman"/>
          <w:color w:val="FF6600"/>
          <w:sz w:val="24"/>
          <w:szCs w:val="24"/>
        </w:rPr>
        <w:t> </w:t>
      </w:r>
    </w:p>
    <w:p w:rsidR="007E0A60" w:rsidRPr="0065252F" w:rsidRDefault="007E0A60" w:rsidP="0065252F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Основными ожидаемыми результатами реализации настоящей стратегии станут:</w:t>
      </w:r>
    </w:p>
    <w:p w:rsidR="007E0A60" w:rsidRPr="0065252F" w:rsidRDefault="007E0A60" w:rsidP="006525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увеличение объемов и темпов роста инвестиций в основной капитал;</w:t>
      </w:r>
    </w:p>
    <w:p w:rsidR="007E0A60" w:rsidRPr="0065252F" w:rsidRDefault="007E0A60" w:rsidP="006525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расширение источников финансирования инвестиций, в том числе привлечение иностранных инвестиций;</w:t>
      </w:r>
    </w:p>
    <w:p w:rsidR="007E0A60" w:rsidRPr="0065252F" w:rsidRDefault="007E0A60" w:rsidP="006525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рост объемов отгруженных товаров собственного производства, выполненных работ и услуг включая рыболовство и рыбоводство;</w:t>
      </w:r>
    </w:p>
    <w:p w:rsidR="007E0A60" w:rsidRPr="0065252F" w:rsidRDefault="007E0A60" w:rsidP="006525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положительная динамика индекса промышленного производства;</w:t>
      </w:r>
    </w:p>
    <w:p w:rsidR="007E0A60" w:rsidRPr="0065252F" w:rsidRDefault="007E0A60" w:rsidP="006525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заметный рост доли инновационной продукции;</w:t>
      </w:r>
    </w:p>
    <w:p w:rsidR="007E0A60" w:rsidRPr="0065252F" w:rsidRDefault="007E0A60" w:rsidP="006525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диверсификация обрабатывающих производств, увеличение ассортимента производимой продукции;</w:t>
      </w:r>
    </w:p>
    <w:p w:rsidR="007E0A60" w:rsidRPr="0065252F" w:rsidRDefault="007E0A60" w:rsidP="006525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 xml:space="preserve"> </w:t>
      </w:r>
      <w:r w:rsidRPr="0065252F">
        <w:rPr>
          <w:rFonts w:ascii="Times New Roman" w:hAnsi="Times New Roman" w:cs="Times New Roman"/>
          <w:sz w:val="24"/>
          <w:szCs w:val="24"/>
        </w:rPr>
        <w:tab/>
        <w:t>рост доли малого и среднего бизнеса в основных экономических показателях деятельности района (инвестиции, занятость);</w:t>
      </w:r>
    </w:p>
    <w:p w:rsidR="007E0A60" w:rsidRPr="0065252F" w:rsidRDefault="007E0A60" w:rsidP="006525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увеличение доли высокопроизводительных и высокооплачиваемых рабочих мест на территории района;</w:t>
      </w:r>
    </w:p>
    <w:p w:rsidR="007E0A60" w:rsidRPr="0065252F" w:rsidRDefault="007E0A60" w:rsidP="006525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рост ввода в действие жилых домов и показателя обеспеченности населения жилищной площадью</w:t>
      </w:r>
    </w:p>
    <w:p w:rsidR="007E0A60" w:rsidRPr="0065252F" w:rsidRDefault="007E0A60" w:rsidP="00627AC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52F">
        <w:rPr>
          <w:rFonts w:ascii="Times New Roman" w:hAnsi="Times New Roman" w:cs="Times New Roman"/>
          <w:sz w:val="24"/>
          <w:szCs w:val="24"/>
        </w:rPr>
        <w:t>улучшение демографической ситуации.</w:t>
      </w:r>
    </w:p>
    <w:p w:rsidR="007E0A60" w:rsidRPr="0065252F" w:rsidRDefault="007E0A60" w:rsidP="00627AC4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12A6F" w:rsidRPr="001A3F6F" w:rsidRDefault="00A12A6F" w:rsidP="00627AC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3F6F">
        <w:rPr>
          <w:rFonts w:ascii="Times New Roman" w:eastAsia="Times New Roman" w:hAnsi="Times New Roman" w:cs="Times New Roman"/>
          <w:sz w:val="24"/>
          <w:szCs w:val="24"/>
        </w:rPr>
        <w:t xml:space="preserve">По итогам обсуждения </w:t>
      </w:r>
      <w:r w:rsidR="001A3F6F">
        <w:rPr>
          <w:rFonts w:ascii="Times New Roman" w:eastAsia="Times New Roman" w:hAnsi="Times New Roman" w:cs="Times New Roman"/>
          <w:sz w:val="24"/>
          <w:szCs w:val="24"/>
        </w:rPr>
        <w:t xml:space="preserve">Совет по улучшению инвестиционного климата </w:t>
      </w:r>
      <w:r w:rsidRPr="001A3F6F">
        <w:rPr>
          <w:rFonts w:ascii="Times New Roman" w:eastAsia="Times New Roman" w:hAnsi="Times New Roman" w:cs="Times New Roman"/>
          <w:sz w:val="24"/>
          <w:szCs w:val="24"/>
        </w:rPr>
        <w:t xml:space="preserve"> отмечает:</w:t>
      </w:r>
    </w:p>
    <w:p w:rsidR="001873AA" w:rsidRPr="001873AA" w:rsidRDefault="001873AA" w:rsidP="002145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73AA">
        <w:rPr>
          <w:rFonts w:ascii="Times New Roman" w:hAnsi="Times New Roman" w:cs="Times New Roman"/>
          <w:sz w:val="24"/>
          <w:szCs w:val="24"/>
        </w:rPr>
        <w:t xml:space="preserve">Настоящая Инвестиционная стратегия определяет цели и задачи инвестиционной политики </w:t>
      </w:r>
      <w:proofErr w:type="spellStart"/>
      <w:r w:rsidRPr="001873AA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1873A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а также целостную систему мероприятий по ее реализации, структурированную по целям и задачам и сбалансированную по срокам и ресурсам.</w:t>
      </w:r>
    </w:p>
    <w:p w:rsidR="001873AA" w:rsidRPr="001873AA" w:rsidRDefault="001873AA" w:rsidP="001873AA">
      <w:pPr>
        <w:jc w:val="both"/>
        <w:rPr>
          <w:rFonts w:ascii="Times New Roman" w:hAnsi="Times New Roman" w:cs="Times New Roman"/>
          <w:sz w:val="24"/>
          <w:szCs w:val="24"/>
        </w:rPr>
      </w:pPr>
      <w:r w:rsidRPr="001873AA">
        <w:rPr>
          <w:rFonts w:ascii="Times New Roman" w:hAnsi="Times New Roman" w:cs="Times New Roman"/>
          <w:sz w:val="24"/>
          <w:szCs w:val="24"/>
        </w:rPr>
        <w:t xml:space="preserve">            Реализация Инвестиционной стратегии позволит поднять уровень благосостояния населения, выровнять уровень инвестирования в приоритетные направления экономики, а </w:t>
      </w:r>
      <w:r w:rsidRPr="001873AA">
        <w:rPr>
          <w:rFonts w:ascii="Times New Roman" w:hAnsi="Times New Roman" w:cs="Times New Roman"/>
          <w:sz w:val="24"/>
          <w:szCs w:val="24"/>
        </w:rPr>
        <w:lastRenderedPageBreak/>
        <w:t>также повысить степень интенсивности использования инновационных технологий в приоритетной отрасли экономики - сельском хозяйстве, а также продукции и услугах, производимых этой отраслью. </w:t>
      </w:r>
    </w:p>
    <w:p w:rsidR="001873AA" w:rsidRDefault="001873AA" w:rsidP="001873AA">
      <w:pPr>
        <w:jc w:val="both"/>
        <w:rPr>
          <w:sz w:val="26"/>
          <w:szCs w:val="26"/>
        </w:rPr>
      </w:pPr>
      <w:r w:rsidRPr="00203085">
        <w:rPr>
          <w:sz w:val="26"/>
          <w:szCs w:val="26"/>
        </w:rPr>
        <w:t> </w:t>
      </w:r>
    </w:p>
    <w:p w:rsidR="00C33114" w:rsidRDefault="00C3311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730C6">
        <w:rPr>
          <w:rFonts w:ascii="Times New Roman" w:hAnsi="Times New Roman" w:cs="Times New Roman"/>
          <w:sz w:val="24"/>
          <w:szCs w:val="24"/>
        </w:rPr>
        <w:t>принять к сведению информацию управления</w:t>
      </w:r>
      <w:r w:rsidR="00D730C6" w:rsidRPr="00D730C6">
        <w:rPr>
          <w:rFonts w:ascii="Times New Roman" w:hAnsi="Times New Roman" w:cs="Times New Roman"/>
          <w:sz w:val="24"/>
          <w:szCs w:val="24"/>
        </w:rPr>
        <w:t xml:space="preserve"> </w:t>
      </w:r>
      <w:r w:rsidR="00D730C6">
        <w:rPr>
          <w:rFonts w:ascii="Times New Roman" w:hAnsi="Times New Roman" w:cs="Times New Roman"/>
          <w:sz w:val="24"/>
          <w:szCs w:val="24"/>
        </w:rPr>
        <w:t>планирования с/</w:t>
      </w:r>
      <w:proofErr w:type="spellStart"/>
      <w:r w:rsidR="00D730C6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D730C6">
        <w:rPr>
          <w:rFonts w:ascii="Times New Roman" w:hAnsi="Times New Roman" w:cs="Times New Roman"/>
          <w:sz w:val="24"/>
          <w:szCs w:val="24"/>
        </w:rPr>
        <w:t xml:space="preserve"> и комплексных программ развития района по внедрению Стандарта развития конкуренции на территории </w:t>
      </w:r>
      <w:proofErr w:type="spellStart"/>
      <w:r w:rsidR="00D730C6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730C6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0965" w:rsidRDefault="00890965" w:rsidP="0089096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председателя Совета                                                             </w:t>
      </w:r>
      <w:r w:rsidR="00972E64">
        <w:rPr>
          <w:rFonts w:ascii="Times New Roman" w:eastAsia="Times New Roman" w:hAnsi="Times New Roman" w:cs="Times New Roman"/>
          <w:sz w:val="24"/>
          <w:szCs w:val="24"/>
        </w:rPr>
        <w:t>Бычков А.</w:t>
      </w:r>
    </w:p>
    <w:p w:rsidR="00972E64" w:rsidRPr="00890965" w:rsidRDefault="00890965" w:rsidP="0089096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 </w:t>
      </w:r>
      <w:r w:rsidR="00972E64">
        <w:rPr>
          <w:rFonts w:ascii="Times New Roman" w:hAnsi="Times New Roman"/>
        </w:rPr>
        <w:t xml:space="preserve">Секретарь рабочей группы                    </w:t>
      </w:r>
      <w:r>
        <w:rPr>
          <w:rFonts w:ascii="Times New Roman" w:hAnsi="Times New Roman"/>
        </w:rPr>
        <w:t xml:space="preserve">                              </w:t>
      </w:r>
      <w:r w:rsidR="00972E64">
        <w:rPr>
          <w:rFonts w:ascii="Times New Roman" w:hAnsi="Times New Roman"/>
        </w:rPr>
        <w:t xml:space="preserve">                             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9F3540" w:rsidRDefault="00D745C7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6B7B1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525BF"/>
    <w:multiLevelType w:val="hybridMultilevel"/>
    <w:tmpl w:val="920C5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C7B23"/>
    <w:multiLevelType w:val="hybridMultilevel"/>
    <w:tmpl w:val="EF424C5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44C5B"/>
    <w:multiLevelType w:val="hybridMultilevel"/>
    <w:tmpl w:val="B6768356"/>
    <w:lvl w:ilvl="0" w:tplc="EBD4D29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7430E7A"/>
    <w:multiLevelType w:val="hybridMultilevel"/>
    <w:tmpl w:val="BF268BEA"/>
    <w:lvl w:ilvl="0" w:tplc="621E83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9254323"/>
    <w:multiLevelType w:val="hybridMultilevel"/>
    <w:tmpl w:val="F53A5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6298B"/>
    <w:rsid w:val="00070F21"/>
    <w:rsid w:val="00077548"/>
    <w:rsid w:val="000D6FA5"/>
    <w:rsid w:val="000F2E27"/>
    <w:rsid w:val="001358B1"/>
    <w:rsid w:val="00147E68"/>
    <w:rsid w:val="001873AA"/>
    <w:rsid w:val="001A3F6F"/>
    <w:rsid w:val="00214504"/>
    <w:rsid w:val="002A4C59"/>
    <w:rsid w:val="00337BD7"/>
    <w:rsid w:val="0036005E"/>
    <w:rsid w:val="003669C8"/>
    <w:rsid w:val="003C42E7"/>
    <w:rsid w:val="004715D0"/>
    <w:rsid w:val="004A3B28"/>
    <w:rsid w:val="004C537C"/>
    <w:rsid w:val="00521BBB"/>
    <w:rsid w:val="005E160F"/>
    <w:rsid w:val="00627AC4"/>
    <w:rsid w:val="006446FA"/>
    <w:rsid w:val="00647B4B"/>
    <w:rsid w:val="0065252F"/>
    <w:rsid w:val="00665B42"/>
    <w:rsid w:val="006848A7"/>
    <w:rsid w:val="00686681"/>
    <w:rsid w:val="00687333"/>
    <w:rsid w:val="006B4EA2"/>
    <w:rsid w:val="006B7B10"/>
    <w:rsid w:val="00745697"/>
    <w:rsid w:val="0075169D"/>
    <w:rsid w:val="00777ADC"/>
    <w:rsid w:val="007D2381"/>
    <w:rsid w:val="007D62EB"/>
    <w:rsid w:val="007E0A60"/>
    <w:rsid w:val="008034BF"/>
    <w:rsid w:val="00864C74"/>
    <w:rsid w:val="00890965"/>
    <w:rsid w:val="008E2FD4"/>
    <w:rsid w:val="008E492B"/>
    <w:rsid w:val="00972E64"/>
    <w:rsid w:val="0099571F"/>
    <w:rsid w:val="009A01CA"/>
    <w:rsid w:val="009F3540"/>
    <w:rsid w:val="00A03EA9"/>
    <w:rsid w:val="00A0567B"/>
    <w:rsid w:val="00A12A6F"/>
    <w:rsid w:val="00A50CEE"/>
    <w:rsid w:val="00AC0EEF"/>
    <w:rsid w:val="00B75875"/>
    <w:rsid w:val="00C33114"/>
    <w:rsid w:val="00C666A0"/>
    <w:rsid w:val="00CB1E49"/>
    <w:rsid w:val="00CE1A68"/>
    <w:rsid w:val="00D03047"/>
    <w:rsid w:val="00D60DD7"/>
    <w:rsid w:val="00D730C6"/>
    <w:rsid w:val="00D745C7"/>
    <w:rsid w:val="00D7681F"/>
    <w:rsid w:val="00E01E7F"/>
    <w:rsid w:val="00E05665"/>
    <w:rsid w:val="00E07FC4"/>
    <w:rsid w:val="00E3209E"/>
    <w:rsid w:val="00E711CF"/>
    <w:rsid w:val="00E8048C"/>
    <w:rsid w:val="00EC61BF"/>
    <w:rsid w:val="00ED632E"/>
    <w:rsid w:val="00EE2359"/>
    <w:rsid w:val="00EF4D25"/>
    <w:rsid w:val="00F40796"/>
    <w:rsid w:val="00FB5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styleId="a5">
    <w:name w:val="Strong"/>
    <w:basedOn w:val="a0"/>
    <w:uiPriority w:val="22"/>
    <w:qFormat/>
    <w:rsid w:val="004715D0"/>
    <w:rPr>
      <w:rFonts w:cs="Times New Roman"/>
      <w:b/>
      <w:bCs/>
    </w:rPr>
  </w:style>
  <w:style w:type="character" w:styleId="a6">
    <w:name w:val="Emphasis"/>
    <w:basedOn w:val="a0"/>
    <w:uiPriority w:val="99"/>
    <w:qFormat/>
    <w:rsid w:val="00AC0EEF"/>
    <w:rPr>
      <w:rFonts w:cs="Times New Roman"/>
      <w:i/>
      <w:iCs/>
    </w:rPr>
  </w:style>
  <w:style w:type="character" w:customStyle="1" w:styleId="apple-converted-space">
    <w:name w:val="apple-converted-space"/>
    <w:basedOn w:val="a0"/>
    <w:uiPriority w:val="99"/>
    <w:rsid w:val="00AC0EEF"/>
    <w:rPr>
      <w:rFonts w:cs="Times New Roman"/>
    </w:rPr>
  </w:style>
  <w:style w:type="character" w:styleId="a7">
    <w:name w:val="Hyperlink"/>
    <w:basedOn w:val="a0"/>
    <w:uiPriority w:val="99"/>
    <w:rsid w:val="00AC0EEF"/>
    <w:rPr>
      <w:rFonts w:cs="Times New Roman"/>
      <w:color w:val="0000FF"/>
      <w:u w:val="single"/>
    </w:rPr>
  </w:style>
  <w:style w:type="character" w:customStyle="1" w:styleId="a8">
    <w:name w:val="Обычный (веб) Знак"/>
    <w:basedOn w:val="a0"/>
    <w:link w:val="a9"/>
    <w:uiPriority w:val="99"/>
    <w:locked/>
    <w:rsid w:val="0006298B"/>
    <w:rPr>
      <w:rFonts w:cs="Times New Roman"/>
      <w:sz w:val="24"/>
      <w:szCs w:val="24"/>
    </w:rPr>
  </w:style>
  <w:style w:type="paragraph" w:styleId="a9">
    <w:name w:val="Normal (Web)"/>
    <w:basedOn w:val="a"/>
    <w:link w:val="a8"/>
    <w:uiPriority w:val="99"/>
    <w:rsid w:val="0006298B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Ivan\Downloads\post372_2014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Ivan\Downloads\post372_2014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Ivan\Downloads\post372_2014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F743C-3141-48AB-B9C5-8A3CAC2D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7</Pages>
  <Words>2637</Words>
  <Characters>15031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36</cp:revision>
  <cp:lastPrinted>2017-06-23T09:34:00Z</cp:lastPrinted>
  <dcterms:created xsi:type="dcterms:W3CDTF">2016-10-12T04:17:00Z</dcterms:created>
  <dcterms:modified xsi:type="dcterms:W3CDTF">2017-06-23T09:38:00Z</dcterms:modified>
</cp:coreProperties>
</file>