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4EE" w:rsidRPr="00B85B34" w:rsidRDefault="00D018EE" w:rsidP="00D018E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</w:t>
      </w:r>
      <w:bookmarkStart w:id="0" w:name="_GoBack"/>
      <w:bookmarkEnd w:id="0"/>
      <w:r w:rsidR="00F3391C">
        <w:rPr>
          <w:rFonts w:ascii="Times New Roman" w:hAnsi="Times New Roman"/>
          <w:sz w:val="26"/>
          <w:szCs w:val="26"/>
        </w:rPr>
        <w:t>У меня есть квартира, в которой никто не проживает и не прописан</w:t>
      </w:r>
      <w:r w:rsidR="00E7048F">
        <w:rPr>
          <w:rFonts w:ascii="Times New Roman" w:hAnsi="Times New Roman"/>
          <w:sz w:val="26"/>
          <w:szCs w:val="26"/>
        </w:rPr>
        <w:t xml:space="preserve">, </w:t>
      </w:r>
      <w:r w:rsidR="009D07D3">
        <w:rPr>
          <w:rFonts w:ascii="Times New Roman" w:hAnsi="Times New Roman"/>
          <w:sz w:val="26"/>
          <w:szCs w:val="26"/>
        </w:rPr>
        <w:t>приборы учета не установлены. Должен ли я оплачивать коммунальные услуги?</w:t>
      </w:r>
    </w:p>
    <w:p w:rsidR="00B85B34" w:rsidRPr="00B85B34" w:rsidRDefault="00B85B34" w:rsidP="00B85B34">
      <w:pPr>
        <w:pStyle w:val="a4"/>
        <w:spacing w:before="0" w:beforeAutospacing="0" w:after="0"/>
        <w:ind w:firstLine="709"/>
        <w:jc w:val="both"/>
        <w:rPr>
          <w:b/>
          <w:bCs/>
          <w:sz w:val="26"/>
          <w:szCs w:val="26"/>
        </w:rPr>
      </w:pPr>
    </w:p>
    <w:p w:rsidR="00D734EE" w:rsidRPr="00B85B34" w:rsidRDefault="00D734EE" w:rsidP="00B85B34">
      <w:pPr>
        <w:pStyle w:val="a4"/>
        <w:spacing w:before="0" w:beforeAutospacing="0" w:after="0"/>
        <w:ind w:firstLine="709"/>
        <w:jc w:val="both"/>
        <w:rPr>
          <w:b/>
          <w:bCs/>
          <w:sz w:val="26"/>
          <w:szCs w:val="26"/>
        </w:rPr>
      </w:pPr>
      <w:r w:rsidRPr="00B85B34">
        <w:rPr>
          <w:b/>
          <w:bCs/>
          <w:sz w:val="26"/>
          <w:szCs w:val="26"/>
        </w:rPr>
        <w:t>Отвечает начальник отдела информирования и консультирования по вопросам защиты прав потребителей ФБУЗ «Центр гигиены и эпидемиологии в РМ» Тундыкова Юлия Викторовна</w:t>
      </w:r>
    </w:p>
    <w:p w:rsidR="001718D5" w:rsidRDefault="004E5301" w:rsidP="00C769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Данная ситуация регулируется Правилами </w:t>
      </w:r>
      <w:r w:rsidR="00C41B84" w:rsidRPr="00C41B84">
        <w:rPr>
          <w:rFonts w:ascii="Times New Roman" w:hAnsi="Times New Roman"/>
          <w:sz w:val="26"/>
          <w:szCs w:val="26"/>
        </w:rPr>
        <w:t>предоставления коммунальных услуг собственникам и пользователям помещений в многоквартирных домах и жилых домов</w:t>
      </w:r>
      <w:r w:rsidR="00C41B84">
        <w:rPr>
          <w:rFonts w:ascii="Times New Roman" w:hAnsi="Times New Roman"/>
          <w:sz w:val="26"/>
          <w:szCs w:val="26"/>
        </w:rPr>
        <w:t xml:space="preserve"> (утв. Постановлением Правительства РФ от 6 мая 2011 г. №354). </w:t>
      </w:r>
    </w:p>
    <w:p w:rsidR="001718D5" w:rsidRDefault="00C41B84" w:rsidP="00C769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поправками, вступившими в силу с </w:t>
      </w:r>
      <w:r w:rsidR="000A4E19">
        <w:rPr>
          <w:rFonts w:ascii="Times New Roman" w:hAnsi="Times New Roman"/>
          <w:sz w:val="26"/>
          <w:szCs w:val="26"/>
        </w:rPr>
        <w:t>1 января 2017 года</w:t>
      </w:r>
      <w:r w:rsidR="00DB324C">
        <w:rPr>
          <w:rFonts w:ascii="Times New Roman" w:hAnsi="Times New Roman"/>
          <w:sz w:val="26"/>
          <w:szCs w:val="26"/>
        </w:rPr>
        <w:t>,</w:t>
      </w:r>
      <w:r w:rsidR="000A4E19">
        <w:rPr>
          <w:rFonts w:ascii="Times New Roman" w:hAnsi="Times New Roman"/>
          <w:sz w:val="26"/>
          <w:szCs w:val="26"/>
        </w:rPr>
        <w:t xml:space="preserve"> </w:t>
      </w:r>
      <w:r w:rsidR="00DB324C">
        <w:rPr>
          <w:rFonts w:ascii="Times New Roman" w:hAnsi="Times New Roman"/>
          <w:sz w:val="26"/>
          <w:szCs w:val="26"/>
        </w:rPr>
        <w:t>п</w:t>
      </w:r>
      <w:r w:rsidR="000A4E19" w:rsidRPr="000A4E19">
        <w:rPr>
          <w:rFonts w:ascii="Times New Roman" w:hAnsi="Times New Roman"/>
          <w:sz w:val="26"/>
          <w:szCs w:val="26"/>
        </w:rPr>
        <w:t>ри отсутствии постоянно и временно проживающих в жилом помещении граждан объем коммунальных услуг рассчитывается с учетом количества собственников такого помещения.</w:t>
      </w:r>
      <w:r w:rsidR="00DB324C">
        <w:rPr>
          <w:rFonts w:ascii="Times New Roman" w:hAnsi="Times New Roman"/>
          <w:sz w:val="26"/>
          <w:szCs w:val="26"/>
        </w:rPr>
        <w:t xml:space="preserve"> </w:t>
      </w:r>
    </w:p>
    <w:p w:rsidR="00C769A4" w:rsidRPr="00C769A4" w:rsidRDefault="00DB324C" w:rsidP="00C769A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Таким образом, в вашем случае плата будет начисляться </w:t>
      </w:r>
      <w:r w:rsidR="00C769A4">
        <w:rPr>
          <w:rFonts w:ascii="Times New Roman" w:hAnsi="Times New Roman"/>
          <w:sz w:val="26"/>
          <w:szCs w:val="26"/>
        </w:rPr>
        <w:t>путем умножения норматива потребления коммунальной услуги н</w:t>
      </w:r>
      <w:r w:rsidR="00413CC6">
        <w:rPr>
          <w:rFonts w:ascii="Times New Roman" w:hAnsi="Times New Roman"/>
          <w:sz w:val="26"/>
          <w:szCs w:val="26"/>
        </w:rPr>
        <w:t xml:space="preserve">а тариф на коммунальный ресурс, а также с учетом повышающего коэффициента 1,5. </w:t>
      </w:r>
      <w:r w:rsidR="00C769A4" w:rsidRPr="00C769A4">
        <w:rPr>
          <w:rFonts w:ascii="Times New Roman" w:hAnsi="Times New Roman"/>
          <w:sz w:val="26"/>
          <w:szCs w:val="26"/>
        </w:rPr>
        <w:t xml:space="preserve">Этот коэффициент не применяется, если потребителем </w:t>
      </w:r>
      <w:r w:rsidR="001718D5">
        <w:rPr>
          <w:rFonts w:ascii="Times New Roman" w:hAnsi="Times New Roman"/>
          <w:sz w:val="26"/>
          <w:szCs w:val="26"/>
        </w:rPr>
        <w:t xml:space="preserve">(вами) </w:t>
      </w:r>
      <w:r w:rsidR="00C769A4" w:rsidRPr="00C769A4">
        <w:rPr>
          <w:rFonts w:ascii="Times New Roman" w:hAnsi="Times New Roman"/>
          <w:sz w:val="26"/>
          <w:szCs w:val="26"/>
        </w:rPr>
        <w:t>предоставлен акт обследования</w:t>
      </w:r>
      <w:r w:rsidR="00EE6DE8">
        <w:rPr>
          <w:rFonts w:ascii="Times New Roman" w:hAnsi="Times New Roman"/>
          <w:sz w:val="26"/>
          <w:szCs w:val="26"/>
        </w:rPr>
        <w:t>,</w:t>
      </w:r>
      <w:r w:rsidR="00C769A4" w:rsidRPr="00C769A4">
        <w:rPr>
          <w:rFonts w:ascii="Times New Roman" w:hAnsi="Times New Roman"/>
          <w:sz w:val="26"/>
          <w:szCs w:val="26"/>
        </w:rPr>
        <w:t xml:space="preserve"> подтверждающий отсутствие технической возможности установки </w:t>
      </w:r>
      <w:r w:rsidR="00EE6DE8">
        <w:rPr>
          <w:rFonts w:ascii="Times New Roman" w:hAnsi="Times New Roman"/>
          <w:sz w:val="26"/>
          <w:szCs w:val="26"/>
        </w:rPr>
        <w:t>индивидуального прибора учета.</w:t>
      </w:r>
    </w:p>
    <w:p w:rsidR="00D734EE" w:rsidRPr="00B85B34" w:rsidRDefault="00D734EE" w:rsidP="00B85B34">
      <w:pPr>
        <w:spacing w:after="0" w:line="240" w:lineRule="auto"/>
        <w:ind w:firstLine="709"/>
        <w:jc w:val="right"/>
        <w:rPr>
          <w:rFonts w:ascii="Times New Roman" w:hAnsi="Times New Roman"/>
          <w:sz w:val="26"/>
          <w:szCs w:val="26"/>
        </w:rPr>
      </w:pPr>
    </w:p>
    <w:sectPr w:rsidR="00D734EE" w:rsidRPr="00B85B34" w:rsidSect="00B90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B01DDE"/>
    <w:rsid w:val="00000B84"/>
    <w:rsid w:val="00085369"/>
    <w:rsid w:val="000A4E19"/>
    <w:rsid w:val="000E145D"/>
    <w:rsid w:val="000F2FE9"/>
    <w:rsid w:val="001018FD"/>
    <w:rsid w:val="00112794"/>
    <w:rsid w:val="001246A3"/>
    <w:rsid w:val="00142F9F"/>
    <w:rsid w:val="001718D5"/>
    <w:rsid w:val="00171DFA"/>
    <w:rsid w:val="0020338E"/>
    <w:rsid w:val="002276FF"/>
    <w:rsid w:val="002414FC"/>
    <w:rsid w:val="00281A01"/>
    <w:rsid w:val="002A531F"/>
    <w:rsid w:val="002F5E85"/>
    <w:rsid w:val="0039379C"/>
    <w:rsid w:val="00413CC6"/>
    <w:rsid w:val="00494C13"/>
    <w:rsid w:val="00496BBC"/>
    <w:rsid w:val="004B5CCF"/>
    <w:rsid w:val="004E5301"/>
    <w:rsid w:val="00636470"/>
    <w:rsid w:val="006A2FFF"/>
    <w:rsid w:val="006A3BA8"/>
    <w:rsid w:val="006D6567"/>
    <w:rsid w:val="007568B3"/>
    <w:rsid w:val="00776591"/>
    <w:rsid w:val="007A5114"/>
    <w:rsid w:val="008270FB"/>
    <w:rsid w:val="008A2772"/>
    <w:rsid w:val="0092357A"/>
    <w:rsid w:val="009555A9"/>
    <w:rsid w:val="009C2915"/>
    <w:rsid w:val="009D07D3"/>
    <w:rsid w:val="00A72F4D"/>
    <w:rsid w:val="00B01DDE"/>
    <w:rsid w:val="00B455AE"/>
    <w:rsid w:val="00B85B34"/>
    <w:rsid w:val="00B90FA6"/>
    <w:rsid w:val="00BA785F"/>
    <w:rsid w:val="00C25D0D"/>
    <w:rsid w:val="00C41B84"/>
    <w:rsid w:val="00C74597"/>
    <w:rsid w:val="00C769A4"/>
    <w:rsid w:val="00D016A2"/>
    <w:rsid w:val="00D018EE"/>
    <w:rsid w:val="00D403E6"/>
    <w:rsid w:val="00D55317"/>
    <w:rsid w:val="00D72AF3"/>
    <w:rsid w:val="00D734EE"/>
    <w:rsid w:val="00D912BA"/>
    <w:rsid w:val="00DB324C"/>
    <w:rsid w:val="00E11CC1"/>
    <w:rsid w:val="00E622A2"/>
    <w:rsid w:val="00E7048F"/>
    <w:rsid w:val="00EE6DE8"/>
    <w:rsid w:val="00F3391C"/>
    <w:rsid w:val="00F53C09"/>
    <w:rsid w:val="00F631AF"/>
    <w:rsid w:val="00F83D69"/>
    <w:rsid w:val="00FF7F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062FB"/>
  <w15:docId w15:val="{BE26CDA7-D33E-4D19-B4E2-A1C784EC8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F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1DDE"/>
    <w:rPr>
      <w:b/>
      <w:bCs/>
      <w:i w:val="0"/>
      <w:iCs w:val="0"/>
    </w:rPr>
  </w:style>
  <w:style w:type="paragraph" w:styleId="a4">
    <w:name w:val="Normal (Web)"/>
    <w:basedOn w:val="a"/>
    <w:uiPriority w:val="99"/>
    <w:semiHidden/>
    <w:unhideWhenUsed/>
    <w:rsid w:val="00B01DDE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734E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F7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7F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4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149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82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2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803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80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6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566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305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901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624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034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4524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75195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Терентьева</cp:lastModifiedBy>
  <cp:revision>10</cp:revision>
  <cp:lastPrinted>2017-12-13T13:09:00Z</cp:lastPrinted>
  <dcterms:created xsi:type="dcterms:W3CDTF">2015-08-16T04:28:00Z</dcterms:created>
  <dcterms:modified xsi:type="dcterms:W3CDTF">2017-12-13T13:12:00Z</dcterms:modified>
</cp:coreProperties>
</file>