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0DA0" w:rsidRPr="00E56E8B" w:rsidRDefault="00222868" w:rsidP="00990DA0">
      <w:pPr>
        <w:pStyle w:val="a4"/>
        <w:spacing w:before="0" w:beforeAutospacing="0" w:after="0"/>
        <w:ind w:firstLine="709"/>
        <w:jc w:val="both"/>
        <w:rPr>
          <w:rFonts w:eastAsiaTheme="minorEastAsia" w:cstheme="minorBidi"/>
          <w:sz w:val="28"/>
          <w:szCs w:val="28"/>
        </w:rPr>
      </w:pPr>
      <w:bookmarkStart w:id="0" w:name="_GoBack"/>
      <w:bookmarkEnd w:id="0"/>
      <w:r w:rsidRPr="00E56E8B">
        <w:rPr>
          <w:rFonts w:eastAsiaTheme="minorEastAsia" w:cstheme="minorBidi"/>
          <w:sz w:val="28"/>
          <w:szCs w:val="28"/>
        </w:rPr>
        <w:t xml:space="preserve">При проведении ежегодного профилактического осмотра газового оборудования сотрудник газовой компании сказал, что нужно заменить узел, перекрывающий доступ газа к плите. </w:t>
      </w:r>
      <w:r w:rsidR="00990DA0" w:rsidRPr="00E56E8B">
        <w:rPr>
          <w:rFonts w:eastAsiaTheme="minorEastAsia" w:cstheme="minorBidi"/>
          <w:sz w:val="28"/>
          <w:szCs w:val="28"/>
        </w:rPr>
        <w:t>Входит ли данный узел в состав общедомового имущества или я должен организовывать и оплачивать его замену самостоятельно?</w:t>
      </w:r>
    </w:p>
    <w:p w:rsidR="008A5A21" w:rsidRPr="00E56E8B" w:rsidRDefault="008A5A21" w:rsidP="00B85B34">
      <w:pPr>
        <w:pStyle w:val="a4"/>
        <w:spacing w:before="0" w:beforeAutospacing="0" w:after="0"/>
        <w:ind w:firstLine="709"/>
        <w:jc w:val="both"/>
        <w:rPr>
          <w:b/>
          <w:bCs/>
          <w:sz w:val="28"/>
          <w:szCs w:val="28"/>
        </w:rPr>
      </w:pPr>
    </w:p>
    <w:p w:rsidR="00D734EE" w:rsidRPr="00E56E8B" w:rsidRDefault="00D734EE" w:rsidP="00B85B34">
      <w:pPr>
        <w:pStyle w:val="a4"/>
        <w:spacing w:before="0" w:beforeAutospacing="0" w:after="0"/>
        <w:ind w:firstLine="709"/>
        <w:jc w:val="both"/>
        <w:rPr>
          <w:b/>
          <w:bCs/>
          <w:sz w:val="28"/>
          <w:szCs w:val="28"/>
        </w:rPr>
      </w:pPr>
      <w:r w:rsidRPr="00E56E8B">
        <w:rPr>
          <w:b/>
          <w:bCs/>
          <w:sz w:val="28"/>
          <w:szCs w:val="28"/>
        </w:rPr>
        <w:t>Отвечает начальник отдела информирования и консультирования по вопросам защиты прав потребителей ФБУЗ «Центр гигиены и эпидемиологии в РМ» Тундыкова Юлия Викторовна</w:t>
      </w:r>
    </w:p>
    <w:p w:rsidR="00D661A3" w:rsidRPr="00E56E8B" w:rsidRDefault="00D661A3" w:rsidP="00B85B34">
      <w:pPr>
        <w:pStyle w:val="a4"/>
        <w:spacing w:before="0" w:beforeAutospacing="0" w:after="0"/>
        <w:ind w:firstLine="709"/>
        <w:jc w:val="both"/>
        <w:rPr>
          <w:b/>
          <w:bCs/>
          <w:sz w:val="28"/>
          <w:szCs w:val="28"/>
        </w:rPr>
      </w:pPr>
    </w:p>
    <w:p w:rsidR="00E56E8B" w:rsidRPr="00E56E8B" w:rsidRDefault="00990DA0" w:rsidP="00E56E8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56E8B">
        <w:rPr>
          <w:rFonts w:ascii="Times New Roman" w:eastAsia="Times New Roman" w:hAnsi="Times New Roman" w:cs="Times New Roman"/>
          <w:bCs/>
          <w:sz w:val="28"/>
          <w:szCs w:val="28"/>
        </w:rPr>
        <w:t xml:space="preserve">В сентябре 2017 года были внесены изменения в «Правила содержания общего имущества в многоквартирном доме…» (утв. Постановлением Правительства РФ от 13.08 2006 №491). </w:t>
      </w:r>
      <w:r w:rsidR="00181BC0">
        <w:rPr>
          <w:rFonts w:ascii="Times New Roman" w:eastAsia="Times New Roman" w:hAnsi="Times New Roman" w:cs="Times New Roman"/>
          <w:bCs/>
          <w:sz w:val="28"/>
          <w:szCs w:val="28"/>
        </w:rPr>
        <w:t>В соответствии с п. 5 указанных Правил в</w:t>
      </w:r>
      <w:r w:rsidRPr="00E56E8B">
        <w:rPr>
          <w:rFonts w:ascii="Times New Roman" w:eastAsia="Times New Roman" w:hAnsi="Times New Roman" w:cs="Times New Roman"/>
          <w:bCs/>
          <w:sz w:val="28"/>
          <w:szCs w:val="28"/>
        </w:rPr>
        <w:t xml:space="preserve"> состав общего имущества включаются внутридомовая инженерная система газоснабжения, состоящая из газопроводов, проложенных от источника газа или места присоединения указанных газопроводов к сети газораспределения </w:t>
      </w:r>
      <w:r w:rsidRPr="00E56E8B">
        <w:rPr>
          <w:rFonts w:ascii="Times New Roman" w:eastAsia="Times New Roman" w:hAnsi="Times New Roman" w:cs="Times New Roman"/>
          <w:b/>
          <w:bCs/>
          <w:sz w:val="28"/>
          <w:szCs w:val="28"/>
        </w:rPr>
        <w:t>до запорной арматуры (крана) включительно</w:t>
      </w:r>
      <w:r w:rsidRPr="00E56E8B">
        <w:rPr>
          <w:rFonts w:ascii="Times New Roman" w:eastAsia="Times New Roman" w:hAnsi="Times New Roman" w:cs="Times New Roman"/>
          <w:bCs/>
          <w:sz w:val="28"/>
          <w:szCs w:val="28"/>
        </w:rPr>
        <w:t>, расположенной на ответвлениях (</w:t>
      </w:r>
      <w:proofErr w:type="spellStart"/>
      <w:r w:rsidRPr="00E56E8B">
        <w:rPr>
          <w:rFonts w:ascii="Times New Roman" w:eastAsia="Times New Roman" w:hAnsi="Times New Roman" w:cs="Times New Roman"/>
          <w:bCs/>
          <w:sz w:val="28"/>
          <w:szCs w:val="28"/>
        </w:rPr>
        <w:t>опусках</w:t>
      </w:r>
      <w:proofErr w:type="spellEnd"/>
      <w:r w:rsidRPr="00E56E8B">
        <w:rPr>
          <w:rFonts w:ascii="Times New Roman" w:eastAsia="Times New Roman" w:hAnsi="Times New Roman" w:cs="Times New Roman"/>
          <w:bCs/>
          <w:sz w:val="28"/>
          <w:szCs w:val="28"/>
        </w:rPr>
        <w:t>) к внутриквартирному газовому оборудованию. Таким образом, запорная арматура, расположенная на газопроводе в вашей квартире</w:t>
      </w:r>
      <w:r w:rsidR="00E56E8B" w:rsidRPr="00E56E8B">
        <w:rPr>
          <w:rFonts w:ascii="Times New Roman" w:eastAsia="Times New Roman" w:hAnsi="Times New Roman" w:cs="Times New Roman"/>
          <w:bCs/>
          <w:sz w:val="28"/>
          <w:szCs w:val="28"/>
        </w:rPr>
        <w:t xml:space="preserve">, относится к общему имуществу </w:t>
      </w:r>
      <w:proofErr w:type="spellStart"/>
      <w:r w:rsidR="00E56E8B" w:rsidRPr="00E56E8B">
        <w:rPr>
          <w:rFonts w:ascii="Times New Roman" w:eastAsia="Times New Roman" w:hAnsi="Times New Roman" w:cs="Times New Roman"/>
          <w:bCs/>
          <w:sz w:val="28"/>
          <w:szCs w:val="28"/>
        </w:rPr>
        <w:t>многоквартитрного</w:t>
      </w:r>
      <w:proofErr w:type="spellEnd"/>
      <w:r w:rsidR="00E56E8B" w:rsidRPr="00E56E8B">
        <w:rPr>
          <w:rFonts w:ascii="Times New Roman" w:eastAsia="Times New Roman" w:hAnsi="Times New Roman" w:cs="Times New Roman"/>
          <w:bCs/>
          <w:sz w:val="28"/>
          <w:szCs w:val="28"/>
        </w:rPr>
        <w:t xml:space="preserve"> дома. В соответствии со ст. 154 Жилищного кодекса Российской Федерации плата за текущий ремонт включается в состав платы за содержание и ремонт жилого помещения. Поэтому вам необходимо подать заявку в управляющую компанию в целях замены запорной арматуры.</w:t>
      </w:r>
    </w:p>
    <w:p w:rsidR="00E56E8B" w:rsidRPr="00E56E8B" w:rsidRDefault="00E56E8B" w:rsidP="00990D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990DA0" w:rsidRPr="00E56E8B" w:rsidRDefault="00990DA0" w:rsidP="00A055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D734EE" w:rsidRPr="00A05570" w:rsidRDefault="00D734EE" w:rsidP="002F7724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sectPr w:rsidR="00D734EE" w:rsidRPr="00A05570" w:rsidSect="005A4C6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applyBreakingRules/>
    <w:useFELayout/>
    <w:compatSetting w:name="compatibilityMode" w:uri="http://schemas.microsoft.com/office/word" w:val="12"/>
  </w:compat>
  <w:rsids>
    <w:rsidRoot w:val="00B01DDE"/>
    <w:rsid w:val="00000B84"/>
    <w:rsid w:val="0000399E"/>
    <w:rsid w:val="000F2FE9"/>
    <w:rsid w:val="001018FD"/>
    <w:rsid w:val="001070F0"/>
    <w:rsid w:val="00112794"/>
    <w:rsid w:val="001246A3"/>
    <w:rsid w:val="00142F9F"/>
    <w:rsid w:val="00171DFA"/>
    <w:rsid w:val="00181BC0"/>
    <w:rsid w:val="0020338E"/>
    <w:rsid w:val="00222868"/>
    <w:rsid w:val="002276FF"/>
    <w:rsid w:val="002414FC"/>
    <w:rsid w:val="00252ED8"/>
    <w:rsid w:val="00281A01"/>
    <w:rsid w:val="002A531F"/>
    <w:rsid w:val="002C728C"/>
    <w:rsid w:val="002D07C3"/>
    <w:rsid w:val="002F40FB"/>
    <w:rsid w:val="002F5E85"/>
    <w:rsid w:val="002F7724"/>
    <w:rsid w:val="0039379C"/>
    <w:rsid w:val="00494C13"/>
    <w:rsid w:val="00496BBC"/>
    <w:rsid w:val="004B5CCF"/>
    <w:rsid w:val="00583797"/>
    <w:rsid w:val="005A4C6E"/>
    <w:rsid w:val="005D304B"/>
    <w:rsid w:val="00614FB6"/>
    <w:rsid w:val="00636470"/>
    <w:rsid w:val="00697013"/>
    <w:rsid w:val="006A2FFF"/>
    <w:rsid w:val="006A3BA8"/>
    <w:rsid w:val="006D6567"/>
    <w:rsid w:val="007568B3"/>
    <w:rsid w:val="00776591"/>
    <w:rsid w:val="007A5114"/>
    <w:rsid w:val="008270FB"/>
    <w:rsid w:val="008A2772"/>
    <w:rsid w:val="008A5A21"/>
    <w:rsid w:val="0092357A"/>
    <w:rsid w:val="0094129D"/>
    <w:rsid w:val="009555A9"/>
    <w:rsid w:val="00961959"/>
    <w:rsid w:val="00990DA0"/>
    <w:rsid w:val="009C2915"/>
    <w:rsid w:val="00A05570"/>
    <w:rsid w:val="00A72F4D"/>
    <w:rsid w:val="00AD5E33"/>
    <w:rsid w:val="00B01DDE"/>
    <w:rsid w:val="00B455AE"/>
    <w:rsid w:val="00B85B34"/>
    <w:rsid w:val="00B90FA6"/>
    <w:rsid w:val="00B9134C"/>
    <w:rsid w:val="00BA785F"/>
    <w:rsid w:val="00C25D0D"/>
    <w:rsid w:val="00C74597"/>
    <w:rsid w:val="00CD4174"/>
    <w:rsid w:val="00CE6149"/>
    <w:rsid w:val="00D016A2"/>
    <w:rsid w:val="00D034FA"/>
    <w:rsid w:val="00D403E6"/>
    <w:rsid w:val="00D55317"/>
    <w:rsid w:val="00D661A3"/>
    <w:rsid w:val="00D72AF3"/>
    <w:rsid w:val="00D734EE"/>
    <w:rsid w:val="00D912BA"/>
    <w:rsid w:val="00E11CC1"/>
    <w:rsid w:val="00E27FFD"/>
    <w:rsid w:val="00E56E8B"/>
    <w:rsid w:val="00E622A2"/>
    <w:rsid w:val="00F53C09"/>
    <w:rsid w:val="00F631AF"/>
    <w:rsid w:val="00F83D69"/>
    <w:rsid w:val="00FC45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0EAB00"/>
  <w15:docId w15:val="{BC91A2B8-87ED-4DB7-90BC-CCDBBEA887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0F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01DDE"/>
    <w:rPr>
      <w:b/>
      <w:bCs/>
      <w:i w:val="0"/>
      <w:iCs w:val="0"/>
    </w:rPr>
  </w:style>
  <w:style w:type="paragraph" w:styleId="a4">
    <w:name w:val="Normal (Web)"/>
    <w:basedOn w:val="a"/>
    <w:uiPriority w:val="99"/>
    <w:semiHidden/>
    <w:unhideWhenUsed/>
    <w:rsid w:val="00B01DDE"/>
    <w:pPr>
      <w:spacing w:before="100" w:beforeAutospacing="1" w:after="24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D734EE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en-US"/>
    </w:rPr>
  </w:style>
  <w:style w:type="character" w:styleId="a5">
    <w:name w:val="Hyperlink"/>
    <w:basedOn w:val="a0"/>
    <w:uiPriority w:val="99"/>
    <w:unhideWhenUsed/>
    <w:rsid w:val="00CD4174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5A4C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5A4C6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478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240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01496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8828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32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58037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58056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55863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5662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913053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139011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716240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20344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2452440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775195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006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455</TotalTime>
  <Pages>1</Pages>
  <Words>207</Words>
  <Characters>1184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Юля Терентьева</cp:lastModifiedBy>
  <cp:revision>16</cp:revision>
  <cp:lastPrinted>2017-12-04T10:31:00Z</cp:lastPrinted>
  <dcterms:created xsi:type="dcterms:W3CDTF">2015-08-16T04:28:00Z</dcterms:created>
  <dcterms:modified xsi:type="dcterms:W3CDTF">2017-12-13T13:13:00Z</dcterms:modified>
</cp:coreProperties>
</file>