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010B1D" w:rsidRPr="00010B1D" w:rsidTr="00010B1D">
        <w:tc>
          <w:tcPr>
            <w:tcW w:w="0" w:type="auto"/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20.07.2017 </w:t>
            </w:r>
          </w:p>
        </w:tc>
      </w:tr>
    </w:tbl>
    <w:p w:rsidR="00010B1D" w:rsidRPr="00010B1D" w:rsidRDefault="00010B1D" w:rsidP="00010B1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816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0"/>
        <w:gridCol w:w="900"/>
        <w:gridCol w:w="502"/>
        <w:gridCol w:w="3896"/>
        <w:gridCol w:w="2651"/>
        <w:gridCol w:w="1591"/>
        <w:gridCol w:w="2330"/>
      </w:tblGrid>
      <w:tr w:rsidR="00010B1D" w:rsidRPr="00010B1D" w:rsidTr="00010B1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АДМИНИСТРАТОР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13319.00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ЦЕНТР ОБСЛУЖИВАНИЯ МУНИЦИПАЛЬНЫХ УЧРЕЖДЕНИЙ СТАРОШАЙГОВСКОГО МУНИЦИПАЛЬНОГО РАЙОНА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+7(83432)21183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ОТДЕЛЬНАЯ КВАРТИРА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"МОРДОВАВТОДОР"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ГОРНИЧНАЯ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ПТИЦЕФАБРИКА "ЧАМЗИНСКАЯ"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+7(83437)21870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12800.0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БОЛЬНИЧНАЯ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+7(83432)2172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ХОЗЯЙСТВОМ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- СИСТЕМНЫЙ 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КУХОННЫЙ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"СТАРОШАЙГОВСКАЯ НАЧАЛЬНАЯ ШКОЛА 1"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+7(83432)21328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"РОССИЙСКИЙ СЕЛЬСКОХОЗЯЙСТВЕННЫЙ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БАНК"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+7(8342)292384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"СТАРОШАЙГОВСКАЯ НАЧАЛЬНАЯ ШКОЛА 1"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+7(83432)21328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ПРОЛЕТАРСКАЯ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30000.0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+7(83441)3101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МЕХАНОСБОРОЧНЫХ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"СОЮЗ-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431564, р-н СТАРОШАЙГОВСКИЙ, 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ШИГОНЬ С, МОСКОВСКАЯ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+7(83432)27222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ПРЕДОСТАВЛЯЕТС</w:t>
            </w: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ДОД СТАРОШАЙГОВСКАЯ ДЮСШ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10B1D" w:rsidRPr="00010B1D" w:rsidTr="00010B1D"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0B1D" w:rsidRPr="00010B1D" w:rsidRDefault="00010B1D" w:rsidP="00010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010B1D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10B1D"/>
    <w:rsid w:val="00010B1D"/>
    <w:rsid w:val="000E7C27"/>
    <w:rsid w:val="00177314"/>
    <w:rsid w:val="00212587"/>
    <w:rsid w:val="00511681"/>
    <w:rsid w:val="0051179A"/>
    <w:rsid w:val="00536EC9"/>
    <w:rsid w:val="00CA30C9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1235</Words>
  <Characters>7046</Characters>
  <Application>Microsoft Office Word</Application>
  <DocSecurity>0</DocSecurity>
  <Lines>58</Lines>
  <Paragraphs>16</Paragraphs>
  <ScaleCrop>false</ScaleCrop>
  <Company>Microsoft</Company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2017-07-20T05:18:00Z</dcterms:created>
  <dcterms:modified xsi:type="dcterms:W3CDTF">2017-07-20T05:19:00Z</dcterms:modified>
</cp:coreProperties>
</file>